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7563873"/>
        <w:docPartObj>
          <w:docPartGallery w:val="Cover Pages"/>
          <w:docPartUnique/>
        </w:docPartObj>
      </w:sdtPr>
      <w:sdtEndPr>
        <w:rPr>
          <w:sz w:val="32"/>
          <w:szCs w:val="32"/>
        </w:rPr>
      </w:sdtEndPr>
      <w:sdtContent>
        <w:p w14:paraId="2C882307" w14:textId="3D03D6BE" w:rsidR="001D0D09" w:rsidRDefault="001D0D09">
          <w:r>
            <w:rPr>
              <w:noProof/>
            </w:rPr>
            <mc:AlternateContent>
              <mc:Choice Requires="wps">
                <w:drawing>
                  <wp:anchor distT="0" distB="0" distL="114300" distR="114300" simplePos="0" relativeHeight="251664384" behindDoc="0" locked="0" layoutInCell="1" allowOverlap="1" wp14:anchorId="7DB490A4" wp14:editId="131DE04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25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A8E92DB" w14:textId="6B7CA359" w:rsidR="001D0D09" w:rsidRDefault="00000000">
                                <w:pPr>
                                  <w:pStyle w:val="NoSpacing"/>
                                  <w:rPr>
                                    <w:noProof/>
                                    <w:color w:val="0E2841" w:themeColor="text2"/>
                                  </w:rPr>
                                </w:pPr>
                                <w:sdt>
                                  <w:sdtPr>
                                    <w:rPr>
                                      <w:noProof/>
                                      <w:color w:val="0E284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1D0D09">
                                      <w:rPr>
                                        <w:noProof/>
                                        <w:color w:val="0E2841" w:themeColor="text2"/>
                                      </w:rPr>
                                      <w:t>Priscilla Joseph</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7DB490A4" id="_x0000_t202" coordsize="21600,21600" o:spt="202" path="m,l,21600r21600,l21600,xe">
                    <v:stroke joinstyle="miter"/>
                    <v:path gradientshapeok="t" o:connecttype="rect"/>
                  </v:shapetype>
                  <v:shape id="Text Box 25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0A8E92DB" w14:textId="6B7CA359" w:rsidR="001D0D09" w:rsidRDefault="00000000">
                          <w:pPr>
                            <w:pStyle w:val="NoSpacing"/>
                            <w:rPr>
                              <w:noProof/>
                              <w:color w:val="0E2841" w:themeColor="text2"/>
                            </w:rPr>
                          </w:pPr>
                          <w:sdt>
                            <w:sdtPr>
                              <w:rPr>
                                <w:noProof/>
                                <w:color w:val="0E2841"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1D0D09">
                                <w:rPr>
                                  <w:noProof/>
                                  <w:color w:val="0E2841" w:themeColor="text2"/>
                                </w:rPr>
                                <w:t>Priscilla Joseph</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C312767" wp14:editId="04C19C0C">
                    <wp:simplePos x="0" y="0"/>
                    <wp:positionH relativeFrom="page">
                      <wp:align>center</wp:align>
                    </wp:positionH>
                    <wp:positionV relativeFrom="page">
                      <wp:align>center</wp:align>
                    </wp:positionV>
                    <wp:extent cx="7383780" cy="9555480"/>
                    <wp:effectExtent l="0" t="0" r="7620" b="7620"/>
                    <wp:wrapNone/>
                    <wp:docPr id="4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7662E8D" w14:textId="77777777" w:rsidR="001D0D09" w:rsidRPr="00B27094" w:rsidRDefault="001D0D09">
                                <w:pPr>
                                  <w:rPr>
                                    <w:shd w:val="pct15" w:color="auto" w:fill="FFFFFF"/>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C312767" id="Rectangle 257"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" fillcolor="#c1e4f5 [660]" stroked="f" strokeweight="1.5pt">
                    <v:fill color2="#45b0e1 [1940]" rotate="t" focus="100%" type="gradient">
                      <o:fill v:ext="view" type="gradientUnscaled"/>
                    </v:fill>
                    <v:textbox inset="21.6pt,,21.6pt">
                      <w:txbxContent>
                        <w:p w14:paraId="37662E8D" w14:textId="77777777" w:rsidR="001D0D09" w:rsidRPr="00B27094" w:rsidRDefault="001D0D09">
                          <w:pPr>
                            <w:rPr>
                              <w:shd w:val="pct15" w:color="auto" w:fill="FFFFFF"/>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28C3521" wp14:editId="27DEF26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259"/>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0756E8" w14:textId="5D7C6E35" w:rsidR="001D0D09" w:rsidRDefault="00000000">
                                <w:pPr>
                                  <w:spacing w:before="240"/>
                                  <w:jc w:val="center"/>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Content>
                                    <w:r w:rsidR="001D0D09">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28C3521" id="Rectangle 259"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" fillcolor="#0e2841 [3215]" stroked="f" strokeweight="1.5pt">
                    <v:textbox inset="14.4pt,14.4pt,14.4pt,28.8pt">
                      <w:txbxContent>
                        <w:p w14:paraId="440756E8" w14:textId="5D7C6E35" w:rsidR="001D0D09" w:rsidRDefault="00000000">
                          <w:pPr>
                            <w:spacing w:before="240"/>
                            <w:jc w:val="center"/>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Content>
                              <w:r w:rsidR="001D0D09">
                                <w:rPr>
                                  <w:color w:val="FFFFFF" w:themeColor="background1"/>
                                </w:rPr>
                                <w:t xml:space="preserve">     </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2F054057" wp14:editId="77821FEB">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261"/>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540B80D" id="Rectangle 261"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3737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60F842A" wp14:editId="2C4E1A9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26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434E939" id="Rectangle 26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" fillcolor="#156082 [3204]" stroked="f" strokeweight="1.5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4B5F232B" wp14:editId="1BD4FC52">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 Box 265"/>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156082"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09661635" w14:textId="7620CEC9" w:rsidR="001D0D09" w:rsidRDefault="001D0D09">
                                    <w:pPr>
                                      <w:spacing w:line="240" w:lineRule="auto"/>
                                      <w:rPr>
                                        <w:rFonts w:asciiTheme="majorHAnsi" w:eastAsiaTheme="majorEastAsia" w:hAnsiTheme="majorHAnsi" w:cstheme="majorBidi"/>
                                        <w:noProof/>
                                        <w:color w:val="156082" w:themeColor="accent1"/>
                                        <w:sz w:val="72"/>
                                        <w:szCs w:val="144"/>
                                      </w:rPr>
                                    </w:pPr>
                                    <w:r>
                                      <w:rPr>
                                        <w:rFonts w:asciiTheme="majorHAnsi" w:eastAsiaTheme="majorEastAsia" w:hAnsiTheme="majorHAnsi" w:cstheme="majorBidi"/>
                                        <w:noProof/>
                                        <w:color w:val="156082" w:themeColor="accent1"/>
                                        <w:sz w:val="72"/>
                                        <w:szCs w:val="72"/>
                                      </w:rPr>
                                      <w:t>Vulnerable Adult Safeguarding Policy</w:t>
                                    </w:r>
                                  </w:p>
                                </w:sdtContent>
                              </w:sdt>
                              <w:sdt>
                                <w:sdtPr>
                                  <w:rPr>
                                    <w:rFonts w:asciiTheme="majorHAnsi" w:eastAsiaTheme="majorEastAsia" w:hAnsiTheme="majorHAnsi" w:cstheme="majorBidi"/>
                                    <w:noProof/>
                                    <w:color w:val="0E2841"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2C6EA282" w14:textId="392F0FB6" w:rsidR="001D0D09" w:rsidRDefault="001D0D09">
                                    <w:pPr>
                                      <w:rPr>
                                        <w:rFonts w:asciiTheme="majorHAnsi" w:eastAsiaTheme="majorEastAsia" w:hAnsiTheme="majorHAnsi" w:cstheme="majorBidi"/>
                                        <w:noProof/>
                                        <w:color w:val="0E2841" w:themeColor="text2"/>
                                        <w:sz w:val="32"/>
                                        <w:szCs w:val="40"/>
                                      </w:rPr>
                                    </w:pPr>
                                    <w:r>
                                      <w:rPr>
                                        <w:rFonts w:asciiTheme="majorHAnsi" w:eastAsiaTheme="majorEastAsia" w:hAnsiTheme="majorHAnsi" w:cstheme="majorBidi"/>
                                        <w:noProof/>
                                        <w:color w:val="0E2841" w:themeColor="text2"/>
                                        <w:sz w:val="32"/>
                                        <w:szCs w:val="32"/>
                                      </w:rPr>
                                      <w:t>Grace Baptist Church</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w14:anchorId="4B5F232B" id="Text Box 265"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Cu1qpV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noProof/>
                              <w:color w:val="156082"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09661635" w14:textId="7620CEC9" w:rsidR="001D0D09" w:rsidRDefault="001D0D09">
                              <w:pPr>
                                <w:spacing w:line="240" w:lineRule="auto"/>
                                <w:rPr>
                                  <w:rFonts w:asciiTheme="majorHAnsi" w:eastAsiaTheme="majorEastAsia" w:hAnsiTheme="majorHAnsi" w:cstheme="majorBidi"/>
                                  <w:noProof/>
                                  <w:color w:val="156082" w:themeColor="accent1"/>
                                  <w:sz w:val="72"/>
                                  <w:szCs w:val="144"/>
                                </w:rPr>
                              </w:pPr>
                              <w:r>
                                <w:rPr>
                                  <w:rFonts w:asciiTheme="majorHAnsi" w:eastAsiaTheme="majorEastAsia" w:hAnsiTheme="majorHAnsi" w:cstheme="majorBidi"/>
                                  <w:noProof/>
                                  <w:color w:val="156082" w:themeColor="accent1"/>
                                  <w:sz w:val="72"/>
                                  <w:szCs w:val="72"/>
                                </w:rPr>
                                <w:t>Vulnerable Adult Safeguarding Policy</w:t>
                              </w:r>
                            </w:p>
                          </w:sdtContent>
                        </w:sdt>
                        <w:sdt>
                          <w:sdtPr>
                            <w:rPr>
                              <w:rFonts w:asciiTheme="majorHAnsi" w:eastAsiaTheme="majorEastAsia" w:hAnsiTheme="majorHAnsi" w:cstheme="majorBidi"/>
                              <w:noProof/>
                              <w:color w:val="0E2841"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2C6EA282" w14:textId="392F0FB6" w:rsidR="001D0D09" w:rsidRDefault="001D0D09">
                              <w:pPr>
                                <w:rPr>
                                  <w:rFonts w:asciiTheme="majorHAnsi" w:eastAsiaTheme="majorEastAsia" w:hAnsiTheme="majorHAnsi" w:cstheme="majorBidi"/>
                                  <w:noProof/>
                                  <w:color w:val="0E2841" w:themeColor="text2"/>
                                  <w:sz w:val="32"/>
                                  <w:szCs w:val="40"/>
                                </w:rPr>
                              </w:pPr>
                              <w:r>
                                <w:rPr>
                                  <w:rFonts w:asciiTheme="majorHAnsi" w:eastAsiaTheme="majorEastAsia" w:hAnsiTheme="majorHAnsi" w:cstheme="majorBidi"/>
                                  <w:noProof/>
                                  <w:color w:val="0E2841" w:themeColor="text2"/>
                                  <w:sz w:val="32"/>
                                  <w:szCs w:val="32"/>
                                </w:rPr>
                                <w:t>Grace Baptist Church</w:t>
                              </w:r>
                            </w:p>
                          </w:sdtContent>
                        </w:sdt>
                      </w:txbxContent>
                    </v:textbox>
                    <w10:wrap type="square" anchorx="page" anchory="page"/>
                  </v:shape>
                </w:pict>
              </mc:Fallback>
            </mc:AlternateContent>
          </w:r>
        </w:p>
        <w:p w14:paraId="7560B3B6" w14:textId="54E08525" w:rsidR="001D0D09" w:rsidRDefault="001D0D09">
          <w:pPr>
            <w:rPr>
              <w:sz w:val="32"/>
              <w:szCs w:val="32"/>
            </w:rPr>
          </w:pPr>
          <w:r>
            <w:rPr>
              <w:sz w:val="32"/>
              <w:szCs w:val="32"/>
            </w:rPr>
            <w:br w:type="page"/>
          </w:r>
        </w:p>
      </w:sdtContent>
    </w:sdt>
    <w:p w14:paraId="1E09984C" w14:textId="03E2E726" w:rsidR="007E5FFC" w:rsidRPr="000D7F1A" w:rsidRDefault="007E5FFC" w:rsidP="00E61A43">
      <w:pPr>
        <w:jc w:val="center"/>
        <w:rPr>
          <w:rFonts w:ascii="Arial" w:hAnsi="Arial" w:cs="Arial"/>
          <w:b/>
          <w:bCs/>
          <w:sz w:val="22"/>
          <w:szCs w:val="22"/>
        </w:rPr>
      </w:pPr>
      <w:r w:rsidRPr="000D7F1A">
        <w:rPr>
          <w:rFonts w:ascii="Arial" w:hAnsi="Arial" w:cs="Arial"/>
          <w:b/>
          <w:bCs/>
          <w:sz w:val="22"/>
          <w:szCs w:val="22"/>
        </w:rPr>
        <w:lastRenderedPageBreak/>
        <w:t>Contents Page</w:t>
      </w:r>
    </w:p>
    <w:p w14:paraId="152C1AB4" w14:textId="77777777" w:rsidR="007E5FFC" w:rsidRDefault="007E5FFC" w:rsidP="00E61A43">
      <w:pPr>
        <w:jc w:val="center"/>
        <w:rPr>
          <w:rFonts w:ascii="Arial" w:hAnsi="Arial" w:cs="Arial"/>
          <w:sz w:val="22"/>
          <w:szCs w:val="22"/>
        </w:rPr>
      </w:pPr>
    </w:p>
    <w:p w14:paraId="1869A733" w14:textId="4CC2543D" w:rsidR="007E5FFC" w:rsidRPr="007E5FFC" w:rsidRDefault="007E5FFC" w:rsidP="007E5FFC">
      <w:pPr>
        <w:rPr>
          <w:rFonts w:ascii="Arial" w:hAnsi="Arial" w:cs="Arial"/>
          <w:sz w:val="21"/>
          <w:szCs w:val="21"/>
        </w:rPr>
      </w:pPr>
      <w:r w:rsidRPr="007E5FFC">
        <w:rPr>
          <w:rFonts w:ascii="Arial" w:hAnsi="Arial" w:cs="Arial"/>
          <w:sz w:val="21"/>
          <w:szCs w:val="21"/>
        </w:rPr>
        <w:t>Page 2 Introduction to the Vulnerable Adult Safeguarding Policy</w:t>
      </w:r>
    </w:p>
    <w:p w14:paraId="110D8008" w14:textId="77777777" w:rsidR="007E5FFC" w:rsidRPr="007E5FFC" w:rsidRDefault="007E5FFC" w:rsidP="007E5FFC">
      <w:pPr>
        <w:rPr>
          <w:rFonts w:ascii="Arial" w:hAnsi="Arial" w:cs="Arial"/>
          <w:sz w:val="21"/>
          <w:szCs w:val="21"/>
        </w:rPr>
      </w:pPr>
    </w:p>
    <w:p w14:paraId="5A26521E" w14:textId="7CF3213E" w:rsidR="007E5FFC" w:rsidRDefault="007E5FFC" w:rsidP="007E5FFC">
      <w:pPr>
        <w:rPr>
          <w:rFonts w:ascii="Arial" w:hAnsi="Arial" w:cs="Arial"/>
          <w:sz w:val="21"/>
          <w:szCs w:val="21"/>
        </w:rPr>
      </w:pPr>
      <w:r w:rsidRPr="007E5FFC">
        <w:rPr>
          <w:rFonts w:ascii="Arial" w:hAnsi="Arial" w:cs="Arial"/>
          <w:sz w:val="21"/>
          <w:szCs w:val="21"/>
        </w:rPr>
        <w:t>Pages 3 – 7 Identifying Vulnerable Adults</w:t>
      </w:r>
    </w:p>
    <w:p w14:paraId="660D6117" w14:textId="77777777" w:rsidR="007E5FFC" w:rsidRPr="007E5FFC" w:rsidRDefault="007E5FFC" w:rsidP="007E5FFC">
      <w:pPr>
        <w:rPr>
          <w:rFonts w:ascii="Arial" w:hAnsi="Arial" w:cs="Arial"/>
          <w:sz w:val="21"/>
          <w:szCs w:val="21"/>
        </w:rPr>
      </w:pPr>
    </w:p>
    <w:p w14:paraId="14A370DA" w14:textId="09B0C495" w:rsidR="007E5FFC" w:rsidRDefault="007E5FFC" w:rsidP="007E5FFC">
      <w:pPr>
        <w:rPr>
          <w:rFonts w:ascii="Arial" w:hAnsi="Arial" w:cs="Arial"/>
          <w:sz w:val="21"/>
          <w:szCs w:val="21"/>
        </w:rPr>
      </w:pPr>
      <w:r w:rsidRPr="007E5FFC">
        <w:rPr>
          <w:rFonts w:ascii="Arial" w:hAnsi="Arial" w:cs="Arial"/>
          <w:sz w:val="21"/>
          <w:szCs w:val="21"/>
        </w:rPr>
        <w:t>Pages 8 -9 Types of abuse</w:t>
      </w:r>
    </w:p>
    <w:p w14:paraId="0CE54D71" w14:textId="77777777" w:rsidR="007E5FFC" w:rsidRDefault="007E5FFC" w:rsidP="007E5FFC">
      <w:pPr>
        <w:rPr>
          <w:rFonts w:ascii="Arial" w:hAnsi="Arial" w:cs="Arial"/>
          <w:sz w:val="21"/>
          <w:szCs w:val="21"/>
        </w:rPr>
      </w:pPr>
    </w:p>
    <w:p w14:paraId="39E723CA" w14:textId="4B8C0DC0" w:rsidR="007E5FFC" w:rsidRDefault="007E5FFC" w:rsidP="007E5FFC">
      <w:pPr>
        <w:rPr>
          <w:rFonts w:ascii="Arial" w:hAnsi="Arial" w:cs="Arial"/>
          <w:sz w:val="21"/>
          <w:szCs w:val="21"/>
        </w:rPr>
      </w:pPr>
      <w:r>
        <w:rPr>
          <w:rFonts w:ascii="Arial" w:hAnsi="Arial" w:cs="Arial"/>
          <w:sz w:val="21"/>
          <w:szCs w:val="21"/>
        </w:rPr>
        <w:t>Page 10 Locations and people who abuse</w:t>
      </w:r>
    </w:p>
    <w:p w14:paraId="0A3861EA" w14:textId="77777777" w:rsidR="007E5FFC" w:rsidRDefault="007E5FFC" w:rsidP="007E5FFC">
      <w:pPr>
        <w:rPr>
          <w:rFonts w:ascii="Arial" w:hAnsi="Arial" w:cs="Arial"/>
          <w:sz w:val="21"/>
          <w:szCs w:val="21"/>
        </w:rPr>
      </w:pPr>
    </w:p>
    <w:p w14:paraId="186FB857" w14:textId="715822EB" w:rsidR="007E5FFC" w:rsidRDefault="007E5FFC" w:rsidP="007E5FFC">
      <w:pPr>
        <w:rPr>
          <w:rFonts w:ascii="Arial" w:hAnsi="Arial" w:cs="Arial"/>
          <w:sz w:val="21"/>
          <w:szCs w:val="21"/>
        </w:rPr>
      </w:pPr>
      <w:r>
        <w:rPr>
          <w:rFonts w:ascii="Arial" w:hAnsi="Arial" w:cs="Arial"/>
          <w:sz w:val="21"/>
          <w:szCs w:val="21"/>
        </w:rPr>
        <w:t>Pages 11 -13 Dealing with allegations of abuse</w:t>
      </w:r>
    </w:p>
    <w:p w14:paraId="340765BA" w14:textId="77777777" w:rsidR="007E5FFC" w:rsidRDefault="007E5FFC" w:rsidP="007E5FFC">
      <w:pPr>
        <w:rPr>
          <w:rFonts w:ascii="Arial" w:hAnsi="Arial" w:cs="Arial"/>
          <w:sz w:val="21"/>
          <w:szCs w:val="21"/>
        </w:rPr>
      </w:pPr>
    </w:p>
    <w:p w14:paraId="2C6461DA" w14:textId="183B4411" w:rsidR="007E5FFC" w:rsidRDefault="007E5FFC" w:rsidP="007E5FFC">
      <w:pPr>
        <w:rPr>
          <w:rFonts w:ascii="Arial" w:hAnsi="Arial" w:cs="Arial"/>
          <w:sz w:val="21"/>
          <w:szCs w:val="21"/>
        </w:rPr>
      </w:pPr>
      <w:r>
        <w:rPr>
          <w:rFonts w:ascii="Arial" w:hAnsi="Arial" w:cs="Arial"/>
          <w:sz w:val="21"/>
          <w:szCs w:val="21"/>
        </w:rPr>
        <w:t>Page 14 Mental Health Capacity Act</w:t>
      </w:r>
    </w:p>
    <w:p w14:paraId="38360EC9" w14:textId="77777777" w:rsidR="007E5FFC" w:rsidRDefault="007E5FFC" w:rsidP="007E5FFC">
      <w:pPr>
        <w:rPr>
          <w:rFonts w:ascii="Arial" w:hAnsi="Arial" w:cs="Arial"/>
          <w:sz w:val="21"/>
          <w:szCs w:val="21"/>
        </w:rPr>
      </w:pPr>
    </w:p>
    <w:p w14:paraId="58BF8FD1" w14:textId="6150269D" w:rsidR="007E5FFC" w:rsidRDefault="007E5FFC" w:rsidP="007E5FFC">
      <w:pPr>
        <w:rPr>
          <w:rFonts w:ascii="Arial" w:hAnsi="Arial" w:cs="Arial"/>
          <w:sz w:val="21"/>
          <w:szCs w:val="21"/>
        </w:rPr>
      </w:pPr>
      <w:r>
        <w:rPr>
          <w:rFonts w:ascii="Arial" w:hAnsi="Arial" w:cs="Arial"/>
          <w:sz w:val="21"/>
          <w:szCs w:val="21"/>
        </w:rPr>
        <w:t>Page 15 Practical ways to help</w:t>
      </w:r>
    </w:p>
    <w:p w14:paraId="45056E33" w14:textId="77777777" w:rsidR="007E5FFC" w:rsidRDefault="007E5FFC" w:rsidP="007E5FFC">
      <w:pPr>
        <w:rPr>
          <w:rFonts w:ascii="Arial" w:hAnsi="Arial" w:cs="Arial"/>
          <w:sz w:val="21"/>
          <w:szCs w:val="21"/>
        </w:rPr>
      </w:pPr>
    </w:p>
    <w:p w14:paraId="42D69F04" w14:textId="74AE8D7C" w:rsidR="007E5FFC" w:rsidRDefault="007E5FFC" w:rsidP="007E5FFC">
      <w:pPr>
        <w:rPr>
          <w:rFonts w:ascii="Arial" w:hAnsi="Arial" w:cs="Arial"/>
          <w:sz w:val="21"/>
          <w:szCs w:val="21"/>
        </w:rPr>
      </w:pPr>
      <w:r>
        <w:rPr>
          <w:rFonts w:ascii="Arial" w:hAnsi="Arial" w:cs="Arial"/>
          <w:sz w:val="21"/>
          <w:szCs w:val="21"/>
        </w:rPr>
        <w:t>Page 16 Code of conduct</w:t>
      </w:r>
    </w:p>
    <w:p w14:paraId="7A6E8906" w14:textId="77777777" w:rsidR="000D7F1A" w:rsidRDefault="000D7F1A" w:rsidP="007E5FFC">
      <w:pPr>
        <w:rPr>
          <w:rFonts w:ascii="Arial" w:hAnsi="Arial" w:cs="Arial"/>
          <w:sz w:val="21"/>
          <w:szCs w:val="21"/>
        </w:rPr>
      </w:pPr>
    </w:p>
    <w:p w14:paraId="5A444B6D" w14:textId="505D6A90" w:rsidR="000D7F1A" w:rsidRDefault="000D7F1A" w:rsidP="007E5FFC">
      <w:pPr>
        <w:rPr>
          <w:rFonts w:ascii="Arial" w:hAnsi="Arial" w:cs="Arial"/>
          <w:sz w:val="21"/>
          <w:szCs w:val="21"/>
        </w:rPr>
      </w:pPr>
      <w:r>
        <w:rPr>
          <w:rFonts w:ascii="Arial" w:hAnsi="Arial" w:cs="Arial"/>
          <w:sz w:val="21"/>
          <w:szCs w:val="21"/>
        </w:rPr>
        <w:t>Pages 17 -18 Appendixes 1 and 2 GDPR and safer recruitment</w:t>
      </w:r>
    </w:p>
    <w:p w14:paraId="7303D74B" w14:textId="77777777" w:rsidR="000D7F1A" w:rsidRDefault="000D7F1A" w:rsidP="007E5FFC">
      <w:pPr>
        <w:rPr>
          <w:rFonts w:ascii="Arial" w:hAnsi="Arial" w:cs="Arial"/>
          <w:sz w:val="21"/>
          <w:szCs w:val="21"/>
        </w:rPr>
      </w:pPr>
    </w:p>
    <w:p w14:paraId="3D542DDF" w14:textId="4F45BE41" w:rsidR="000D7F1A" w:rsidRDefault="000D7F1A" w:rsidP="007E5FFC">
      <w:pPr>
        <w:rPr>
          <w:rFonts w:ascii="Arial" w:hAnsi="Arial" w:cs="Arial"/>
          <w:sz w:val="21"/>
          <w:szCs w:val="21"/>
        </w:rPr>
      </w:pPr>
      <w:r>
        <w:rPr>
          <w:rFonts w:ascii="Arial" w:hAnsi="Arial" w:cs="Arial"/>
          <w:sz w:val="21"/>
          <w:szCs w:val="21"/>
        </w:rPr>
        <w:t>Page 19 Appendix 3 Safeguarding Lead contacts</w:t>
      </w:r>
    </w:p>
    <w:p w14:paraId="4C4E5384" w14:textId="77777777" w:rsidR="000D7F1A" w:rsidRDefault="000D7F1A" w:rsidP="007E5FFC">
      <w:pPr>
        <w:rPr>
          <w:rFonts w:ascii="Arial" w:hAnsi="Arial" w:cs="Arial"/>
          <w:sz w:val="21"/>
          <w:szCs w:val="21"/>
        </w:rPr>
      </w:pPr>
    </w:p>
    <w:p w14:paraId="4D3A94FB" w14:textId="4B093773" w:rsidR="000D7F1A" w:rsidRDefault="000D7F1A" w:rsidP="007E5FFC">
      <w:pPr>
        <w:rPr>
          <w:rFonts w:ascii="Arial" w:hAnsi="Arial" w:cs="Arial"/>
          <w:sz w:val="21"/>
          <w:szCs w:val="21"/>
        </w:rPr>
      </w:pPr>
      <w:r>
        <w:rPr>
          <w:rFonts w:ascii="Arial" w:hAnsi="Arial" w:cs="Arial"/>
          <w:sz w:val="21"/>
          <w:szCs w:val="21"/>
        </w:rPr>
        <w:t>Page 20</w:t>
      </w:r>
      <w:r w:rsidR="00754A8E">
        <w:rPr>
          <w:rFonts w:ascii="Arial" w:hAnsi="Arial" w:cs="Arial"/>
          <w:sz w:val="21"/>
          <w:szCs w:val="21"/>
        </w:rPr>
        <w:t xml:space="preserve"> Appendix 4</w:t>
      </w:r>
      <w:r>
        <w:rPr>
          <w:rFonts w:ascii="Arial" w:hAnsi="Arial" w:cs="Arial"/>
          <w:sz w:val="21"/>
          <w:szCs w:val="21"/>
        </w:rPr>
        <w:t xml:space="preserve"> Logging concerns</w:t>
      </w:r>
    </w:p>
    <w:p w14:paraId="16B95C8C" w14:textId="77777777" w:rsidR="000D7F1A" w:rsidRDefault="000D7F1A" w:rsidP="007E5FFC">
      <w:pPr>
        <w:rPr>
          <w:rFonts w:ascii="Arial" w:hAnsi="Arial" w:cs="Arial"/>
          <w:sz w:val="21"/>
          <w:szCs w:val="21"/>
        </w:rPr>
      </w:pPr>
    </w:p>
    <w:p w14:paraId="4AC4C6D6" w14:textId="311FE397" w:rsidR="000D7F1A" w:rsidRDefault="000D7F1A" w:rsidP="007E5FFC">
      <w:pPr>
        <w:rPr>
          <w:rFonts w:ascii="Arial" w:hAnsi="Arial" w:cs="Arial"/>
          <w:sz w:val="21"/>
          <w:szCs w:val="21"/>
        </w:rPr>
      </w:pPr>
      <w:r>
        <w:rPr>
          <w:rFonts w:ascii="Arial" w:hAnsi="Arial" w:cs="Arial"/>
          <w:sz w:val="21"/>
          <w:szCs w:val="21"/>
        </w:rPr>
        <w:t xml:space="preserve">Page 21 </w:t>
      </w:r>
      <w:r w:rsidR="00754A8E">
        <w:rPr>
          <w:rFonts w:ascii="Arial" w:hAnsi="Arial" w:cs="Arial"/>
          <w:sz w:val="21"/>
          <w:szCs w:val="21"/>
        </w:rPr>
        <w:t xml:space="preserve"> Appendix 5 </w:t>
      </w:r>
      <w:r>
        <w:rPr>
          <w:rFonts w:ascii="Arial" w:hAnsi="Arial" w:cs="Arial"/>
          <w:sz w:val="21"/>
          <w:szCs w:val="21"/>
        </w:rPr>
        <w:t>Details of agencies that can help</w:t>
      </w:r>
    </w:p>
    <w:p w14:paraId="2BBDBA0E" w14:textId="0902654F" w:rsidR="008432D4" w:rsidRDefault="008432D4" w:rsidP="007E5FFC">
      <w:pPr>
        <w:rPr>
          <w:rFonts w:ascii="Arial" w:hAnsi="Arial" w:cs="Arial"/>
          <w:sz w:val="21"/>
          <w:szCs w:val="21"/>
        </w:rPr>
      </w:pPr>
      <w:r>
        <w:rPr>
          <w:rFonts w:ascii="Arial" w:hAnsi="Arial" w:cs="Arial"/>
          <w:sz w:val="21"/>
          <w:szCs w:val="21"/>
        </w:rPr>
        <w:t>Page 22 Appendix 6 References</w:t>
      </w:r>
    </w:p>
    <w:p w14:paraId="54DE92E5" w14:textId="77777777" w:rsidR="007E5FFC" w:rsidRDefault="007E5FFC" w:rsidP="007E5FFC">
      <w:pPr>
        <w:rPr>
          <w:rFonts w:ascii="Arial" w:hAnsi="Arial" w:cs="Arial"/>
          <w:sz w:val="21"/>
          <w:szCs w:val="21"/>
        </w:rPr>
      </w:pPr>
    </w:p>
    <w:p w14:paraId="5E1A65B5" w14:textId="77777777" w:rsidR="007E5FFC" w:rsidRDefault="007E5FFC" w:rsidP="007E5FFC">
      <w:pPr>
        <w:rPr>
          <w:rFonts w:ascii="Arial" w:hAnsi="Arial" w:cs="Arial"/>
          <w:sz w:val="21"/>
          <w:szCs w:val="21"/>
        </w:rPr>
      </w:pPr>
    </w:p>
    <w:p w14:paraId="4DEE5E89" w14:textId="77777777" w:rsidR="007E5FFC" w:rsidRDefault="007E5FFC" w:rsidP="007E5FFC">
      <w:pPr>
        <w:rPr>
          <w:rFonts w:ascii="Arial" w:hAnsi="Arial" w:cs="Arial"/>
          <w:sz w:val="21"/>
          <w:szCs w:val="21"/>
        </w:rPr>
      </w:pPr>
    </w:p>
    <w:p w14:paraId="38075F8B" w14:textId="77777777" w:rsidR="007E5FFC" w:rsidRDefault="007E5FFC" w:rsidP="007E5FFC">
      <w:pPr>
        <w:rPr>
          <w:rFonts w:ascii="Arial" w:hAnsi="Arial" w:cs="Arial"/>
          <w:sz w:val="21"/>
          <w:szCs w:val="21"/>
        </w:rPr>
      </w:pPr>
    </w:p>
    <w:p w14:paraId="0F997789" w14:textId="77777777" w:rsidR="007E5FFC" w:rsidRDefault="007E5FFC" w:rsidP="007E5FFC">
      <w:pPr>
        <w:rPr>
          <w:rFonts w:ascii="Arial" w:hAnsi="Arial" w:cs="Arial"/>
          <w:sz w:val="21"/>
          <w:szCs w:val="21"/>
        </w:rPr>
      </w:pPr>
    </w:p>
    <w:p w14:paraId="3D15A019" w14:textId="77777777" w:rsidR="007E5FFC" w:rsidRDefault="007E5FFC" w:rsidP="007E5FFC">
      <w:pPr>
        <w:rPr>
          <w:rFonts w:ascii="Arial" w:hAnsi="Arial" w:cs="Arial"/>
          <w:sz w:val="21"/>
          <w:szCs w:val="21"/>
        </w:rPr>
      </w:pPr>
    </w:p>
    <w:p w14:paraId="13680821" w14:textId="77777777" w:rsidR="007E5FFC" w:rsidRDefault="007E5FFC" w:rsidP="007E5FFC">
      <w:pPr>
        <w:rPr>
          <w:rFonts w:ascii="Arial" w:hAnsi="Arial" w:cs="Arial"/>
          <w:sz w:val="21"/>
          <w:szCs w:val="21"/>
        </w:rPr>
      </w:pPr>
    </w:p>
    <w:p w14:paraId="177C29D9" w14:textId="00532F4E" w:rsidR="001D0D09" w:rsidRPr="007B1160" w:rsidRDefault="001D0D09" w:rsidP="00E61A43">
      <w:pPr>
        <w:jc w:val="center"/>
        <w:rPr>
          <w:rFonts w:ascii="Arial" w:hAnsi="Arial" w:cs="Arial"/>
          <w:sz w:val="22"/>
          <w:szCs w:val="22"/>
        </w:rPr>
      </w:pPr>
      <w:r w:rsidRPr="007B1160">
        <w:rPr>
          <w:rFonts w:ascii="Arial" w:hAnsi="Arial" w:cs="Arial"/>
          <w:sz w:val="22"/>
          <w:szCs w:val="22"/>
        </w:rPr>
        <w:t>Grace Baptist Church</w:t>
      </w:r>
    </w:p>
    <w:p w14:paraId="7805B68E" w14:textId="537B4583" w:rsidR="001D0D09" w:rsidRPr="007B1160" w:rsidRDefault="001D0D09" w:rsidP="00E61A43">
      <w:pPr>
        <w:jc w:val="center"/>
        <w:rPr>
          <w:rFonts w:ascii="Arial" w:hAnsi="Arial" w:cs="Arial"/>
          <w:sz w:val="22"/>
          <w:szCs w:val="22"/>
        </w:rPr>
      </w:pPr>
      <w:r w:rsidRPr="007B1160">
        <w:rPr>
          <w:rFonts w:ascii="Arial" w:hAnsi="Arial" w:cs="Arial"/>
          <w:sz w:val="22"/>
          <w:szCs w:val="22"/>
        </w:rPr>
        <w:t>Vulnerable Adult Safeguarding Policy 2025</w:t>
      </w:r>
    </w:p>
    <w:p w14:paraId="6228686E" w14:textId="77777777" w:rsidR="001D0D09" w:rsidRPr="007B1160" w:rsidRDefault="001D0D09" w:rsidP="00E61A43">
      <w:pPr>
        <w:jc w:val="both"/>
        <w:rPr>
          <w:rFonts w:ascii="Arial" w:hAnsi="Arial" w:cs="Arial"/>
        </w:rPr>
      </w:pPr>
    </w:p>
    <w:p w14:paraId="4E76F7B4" w14:textId="77777777" w:rsidR="001E7540" w:rsidRPr="007B1160" w:rsidRDefault="001E7540" w:rsidP="00E61A43">
      <w:pPr>
        <w:jc w:val="both"/>
        <w:rPr>
          <w:rFonts w:ascii="Arial" w:hAnsi="Arial" w:cs="Arial"/>
          <w:sz w:val="21"/>
          <w:szCs w:val="21"/>
        </w:rPr>
      </w:pPr>
      <w:r w:rsidRPr="007B1160">
        <w:rPr>
          <w:rFonts w:ascii="Arial" w:hAnsi="Arial" w:cs="Arial"/>
          <w:sz w:val="21"/>
          <w:szCs w:val="21"/>
        </w:rPr>
        <w:t>As a church we aim to work in conjunction with the  Care Act 2014 to ensure that vulnerable adults within the church and those who come into contact with the church are safeguarded and supported.</w:t>
      </w:r>
    </w:p>
    <w:p w14:paraId="45098BD5" w14:textId="56600565" w:rsidR="001E7540" w:rsidRPr="007B1160" w:rsidRDefault="001E7540" w:rsidP="00E61A43">
      <w:pPr>
        <w:jc w:val="both"/>
        <w:rPr>
          <w:rFonts w:ascii="Arial" w:hAnsi="Arial" w:cs="Arial"/>
          <w:sz w:val="21"/>
          <w:szCs w:val="21"/>
        </w:rPr>
      </w:pPr>
      <w:r w:rsidRPr="007B1160">
        <w:rPr>
          <w:rFonts w:ascii="Arial" w:hAnsi="Arial" w:cs="Arial"/>
          <w:sz w:val="21"/>
          <w:szCs w:val="21"/>
        </w:rPr>
        <w:t xml:space="preserve">As a Christians , the Bible teaches us that we are to care for </w:t>
      </w:r>
      <w:r w:rsidR="00994070" w:rsidRPr="007B1160">
        <w:rPr>
          <w:rFonts w:ascii="Arial" w:hAnsi="Arial" w:cs="Arial"/>
          <w:sz w:val="21"/>
          <w:szCs w:val="21"/>
        </w:rPr>
        <w:t xml:space="preserve">widows, </w:t>
      </w:r>
      <w:r w:rsidRPr="007B1160">
        <w:rPr>
          <w:rFonts w:ascii="Arial" w:hAnsi="Arial" w:cs="Arial"/>
          <w:sz w:val="21"/>
          <w:szCs w:val="21"/>
        </w:rPr>
        <w:t xml:space="preserve"> orphan</w:t>
      </w:r>
      <w:r w:rsidR="00994070" w:rsidRPr="007B1160">
        <w:rPr>
          <w:rFonts w:ascii="Arial" w:hAnsi="Arial" w:cs="Arial"/>
          <w:sz w:val="21"/>
          <w:szCs w:val="21"/>
        </w:rPr>
        <w:t>s, feed the hungry</w:t>
      </w:r>
      <w:r w:rsidRPr="007B1160">
        <w:rPr>
          <w:rFonts w:ascii="Arial" w:hAnsi="Arial" w:cs="Arial"/>
          <w:sz w:val="21"/>
          <w:szCs w:val="21"/>
        </w:rPr>
        <w:t xml:space="preserve"> and to treat the stranger with compassion. Therefore, as a church we aim to safeguard those who are vulnerable, by looking out for their needs and providing help and support.</w:t>
      </w:r>
    </w:p>
    <w:p w14:paraId="502679CC" w14:textId="69CCDEA2" w:rsidR="001D0D09" w:rsidRDefault="001D0D09" w:rsidP="00E61A43">
      <w:pPr>
        <w:jc w:val="both"/>
        <w:rPr>
          <w:rFonts w:ascii="Arial" w:hAnsi="Arial" w:cs="Arial"/>
          <w:sz w:val="21"/>
          <w:szCs w:val="21"/>
        </w:rPr>
      </w:pPr>
      <w:r w:rsidRPr="007B1160">
        <w:rPr>
          <w:rFonts w:ascii="Arial" w:hAnsi="Arial" w:cs="Arial"/>
          <w:sz w:val="21"/>
          <w:szCs w:val="21"/>
        </w:rPr>
        <w:t>This policy outlines the way in which Grace Baptist Church aims to protect and safeguard vulnerable adults who are part of the church community. The term vulnerable adult refers to those persons who are over the age of 18, and are at risk of abuse, neglect or exploitation due to: physical disabilities, mental health problems, addiction and substance abuse , domestic violence, homelessness and human trafficking.</w:t>
      </w:r>
      <w:r w:rsidR="006D2A81" w:rsidRPr="007B1160">
        <w:rPr>
          <w:rFonts w:ascii="Arial" w:hAnsi="Arial" w:cs="Arial"/>
          <w:sz w:val="21"/>
          <w:szCs w:val="21"/>
        </w:rPr>
        <w:t xml:space="preserve"> </w:t>
      </w:r>
    </w:p>
    <w:p w14:paraId="7C3B53E3" w14:textId="27A627D7" w:rsidR="001E7540" w:rsidRPr="007B1160" w:rsidRDefault="001E7540" w:rsidP="00E61A43">
      <w:pPr>
        <w:jc w:val="both"/>
        <w:rPr>
          <w:rFonts w:ascii="Arial" w:hAnsi="Arial" w:cs="Arial"/>
          <w:sz w:val="21"/>
          <w:szCs w:val="21"/>
        </w:rPr>
      </w:pPr>
      <w:r w:rsidRPr="007B1160">
        <w:rPr>
          <w:rFonts w:ascii="Arial" w:hAnsi="Arial" w:cs="Arial"/>
          <w:sz w:val="21"/>
          <w:szCs w:val="21"/>
        </w:rPr>
        <w:t xml:space="preserve">We will </w:t>
      </w:r>
      <w:r w:rsidR="001114DF" w:rsidRPr="007B1160">
        <w:rPr>
          <w:rFonts w:ascii="Arial" w:hAnsi="Arial" w:cs="Arial"/>
          <w:sz w:val="21"/>
          <w:szCs w:val="21"/>
        </w:rPr>
        <w:t xml:space="preserve">support vulnerable adults within the church </w:t>
      </w:r>
      <w:r w:rsidR="009446D7" w:rsidRPr="007B1160">
        <w:rPr>
          <w:rFonts w:ascii="Arial" w:hAnsi="Arial" w:cs="Arial"/>
          <w:sz w:val="21"/>
          <w:szCs w:val="21"/>
        </w:rPr>
        <w:t>and those who come into contact with us; either by providing help ourselves or by sign posting them to the appropriate organisation.</w:t>
      </w:r>
    </w:p>
    <w:p w14:paraId="5C1C2393" w14:textId="0DDD34F6" w:rsidR="007501CB" w:rsidRPr="007B1160" w:rsidRDefault="007501CB" w:rsidP="00E61A43">
      <w:pPr>
        <w:jc w:val="both"/>
        <w:rPr>
          <w:rFonts w:ascii="Arial" w:hAnsi="Arial" w:cs="Arial"/>
          <w:sz w:val="21"/>
          <w:szCs w:val="21"/>
        </w:rPr>
      </w:pPr>
      <w:r w:rsidRPr="007B1160">
        <w:rPr>
          <w:rFonts w:ascii="Arial" w:hAnsi="Arial" w:cs="Arial"/>
          <w:sz w:val="21"/>
          <w:szCs w:val="21"/>
        </w:rPr>
        <w:t xml:space="preserve">Church members will be provided </w:t>
      </w:r>
      <w:r w:rsidR="00537E01" w:rsidRPr="007B1160">
        <w:rPr>
          <w:rFonts w:ascii="Arial" w:hAnsi="Arial" w:cs="Arial"/>
          <w:sz w:val="21"/>
          <w:szCs w:val="21"/>
        </w:rPr>
        <w:t xml:space="preserve">with information to understand the signs of abuse and neglect in vulnerable adults. Members will also have access to the policy in order to familiarise themselves with it. </w:t>
      </w:r>
      <w:r w:rsidR="007E0C00">
        <w:rPr>
          <w:rFonts w:ascii="Arial" w:hAnsi="Arial" w:cs="Arial"/>
          <w:sz w:val="21"/>
          <w:szCs w:val="21"/>
        </w:rPr>
        <w:t>This will help us to understand the best way to support those who come into the church who have additional needs.</w:t>
      </w:r>
    </w:p>
    <w:p w14:paraId="727E5FF6" w14:textId="0E23B73E" w:rsidR="001114DF" w:rsidRPr="007B1160" w:rsidRDefault="001114DF" w:rsidP="00E61A43">
      <w:pPr>
        <w:jc w:val="both"/>
        <w:rPr>
          <w:rFonts w:ascii="Arial" w:hAnsi="Arial" w:cs="Arial"/>
          <w:sz w:val="21"/>
          <w:szCs w:val="21"/>
        </w:rPr>
      </w:pPr>
      <w:r w:rsidRPr="007B1160">
        <w:rPr>
          <w:rFonts w:ascii="Arial" w:hAnsi="Arial" w:cs="Arial"/>
          <w:sz w:val="21"/>
          <w:szCs w:val="21"/>
        </w:rPr>
        <w:t>As a church , we have a zero tolerance approach towards racism and discrimination. We will fully support any vulnerable adult who discloses abuse whether current or historic. All allegations of abuse or harm will be taken seriously.</w:t>
      </w:r>
      <w:r w:rsidR="009446D7" w:rsidRPr="007B1160">
        <w:rPr>
          <w:rFonts w:ascii="Arial" w:hAnsi="Arial" w:cs="Arial"/>
          <w:sz w:val="21"/>
          <w:szCs w:val="21"/>
        </w:rPr>
        <w:t xml:space="preserve"> We will cooperate fully with the authorities in the investigation of any allegation.</w:t>
      </w:r>
    </w:p>
    <w:p w14:paraId="3919514D" w14:textId="5F322CE1" w:rsidR="009446D7" w:rsidRPr="007B1160" w:rsidRDefault="009446D7" w:rsidP="00E61A43">
      <w:pPr>
        <w:jc w:val="both"/>
        <w:rPr>
          <w:rFonts w:ascii="Arial" w:hAnsi="Arial" w:cs="Arial"/>
          <w:sz w:val="21"/>
          <w:szCs w:val="21"/>
        </w:rPr>
      </w:pPr>
      <w:r w:rsidRPr="007B1160">
        <w:rPr>
          <w:rFonts w:ascii="Arial" w:hAnsi="Arial" w:cs="Arial"/>
          <w:sz w:val="21"/>
          <w:szCs w:val="21"/>
        </w:rPr>
        <w:t xml:space="preserve">Any disclosures that are made will be handled carefully. Records will be </w:t>
      </w:r>
      <w:r w:rsidR="00300015" w:rsidRPr="007B1160">
        <w:rPr>
          <w:rFonts w:ascii="Arial" w:hAnsi="Arial" w:cs="Arial"/>
          <w:sz w:val="21"/>
          <w:szCs w:val="21"/>
        </w:rPr>
        <w:t>stored securely both physically and electronically. These will only be accessed by the DSL , Deputy DSL and church elders. All records will be handed over to the authorities in the event of an investigation.</w:t>
      </w:r>
    </w:p>
    <w:p w14:paraId="3D8DBAEA" w14:textId="02232461" w:rsidR="001E7540" w:rsidRDefault="007C60BF" w:rsidP="00E61A43">
      <w:pPr>
        <w:jc w:val="both"/>
        <w:rPr>
          <w:rFonts w:ascii="Arial" w:hAnsi="Arial" w:cs="Arial"/>
          <w:sz w:val="21"/>
          <w:szCs w:val="21"/>
        </w:rPr>
      </w:pPr>
      <w:r w:rsidRPr="007B1160">
        <w:rPr>
          <w:rFonts w:ascii="Arial" w:hAnsi="Arial" w:cs="Arial"/>
          <w:sz w:val="21"/>
          <w:szCs w:val="21"/>
        </w:rPr>
        <w:t>Some terms in this document relating to abuse may be difficult and uncomfortable to read. However, it is important to be open and talk about these issues so that abusers have no place to hide and that survivors feel heard.</w:t>
      </w:r>
    </w:p>
    <w:p w14:paraId="6C7D0301" w14:textId="0733229A" w:rsidR="000D7F1A" w:rsidRPr="007B1160" w:rsidRDefault="000D7F1A" w:rsidP="00E61A43">
      <w:pPr>
        <w:jc w:val="both"/>
        <w:rPr>
          <w:rFonts w:ascii="Arial" w:hAnsi="Arial" w:cs="Arial"/>
          <w:sz w:val="21"/>
          <w:szCs w:val="21"/>
        </w:rPr>
      </w:pPr>
      <w:r>
        <w:rPr>
          <w:rFonts w:ascii="Arial" w:hAnsi="Arial" w:cs="Arial"/>
          <w:sz w:val="21"/>
          <w:szCs w:val="21"/>
        </w:rPr>
        <w:t>Information in this document has been sourced from a variety of places including the NHS, Newham Council</w:t>
      </w:r>
      <w:r w:rsidR="00754A8E">
        <w:rPr>
          <w:rFonts w:ascii="Arial" w:hAnsi="Arial" w:cs="Arial"/>
          <w:sz w:val="21"/>
          <w:szCs w:val="21"/>
        </w:rPr>
        <w:t xml:space="preserve"> ,</w:t>
      </w:r>
      <w:r>
        <w:rPr>
          <w:rFonts w:ascii="Arial" w:hAnsi="Arial" w:cs="Arial"/>
          <w:sz w:val="21"/>
          <w:szCs w:val="21"/>
        </w:rPr>
        <w:t xml:space="preserve"> the UK Government website</w:t>
      </w:r>
    </w:p>
    <w:p w14:paraId="63B4855B" w14:textId="77777777" w:rsidR="007501CB" w:rsidRPr="007B1160" w:rsidRDefault="007501CB" w:rsidP="00E61A43">
      <w:pPr>
        <w:jc w:val="both"/>
        <w:rPr>
          <w:rFonts w:ascii="Arial" w:hAnsi="Arial" w:cs="Arial"/>
          <w:sz w:val="21"/>
          <w:szCs w:val="21"/>
        </w:rPr>
      </w:pPr>
    </w:p>
    <w:p w14:paraId="30960F04" w14:textId="77777777" w:rsidR="007501CB" w:rsidRPr="007B1160" w:rsidRDefault="007501CB" w:rsidP="00E61A43">
      <w:pPr>
        <w:jc w:val="both"/>
        <w:rPr>
          <w:rFonts w:ascii="Arial" w:hAnsi="Arial" w:cs="Arial"/>
          <w:sz w:val="21"/>
          <w:szCs w:val="21"/>
        </w:rPr>
      </w:pPr>
    </w:p>
    <w:p w14:paraId="1791189A" w14:textId="77777777" w:rsidR="007C60BF" w:rsidRPr="007B1160" w:rsidRDefault="007C60BF" w:rsidP="00E61A43">
      <w:pPr>
        <w:jc w:val="both"/>
        <w:rPr>
          <w:rFonts w:ascii="Arial" w:hAnsi="Arial" w:cs="Arial"/>
          <w:sz w:val="28"/>
          <w:szCs w:val="28"/>
        </w:rPr>
      </w:pPr>
    </w:p>
    <w:p w14:paraId="08444302" w14:textId="77777777" w:rsidR="004E7D0B" w:rsidRPr="007B1160" w:rsidRDefault="004E7D0B" w:rsidP="00E61A43">
      <w:pPr>
        <w:jc w:val="both"/>
        <w:rPr>
          <w:rFonts w:ascii="Arial" w:hAnsi="Arial" w:cs="Arial"/>
          <w:sz w:val="28"/>
          <w:szCs w:val="28"/>
        </w:rPr>
      </w:pPr>
    </w:p>
    <w:p w14:paraId="3D5E91BE" w14:textId="77777777" w:rsidR="004E7D0B" w:rsidRDefault="004E7D0B" w:rsidP="00E61A43">
      <w:pPr>
        <w:jc w:val="both"/>
        <w:rPr>
          <w:rFonts w:ascii="Arial" w:hAnsi="Arial" w:cs="Arial"/>
          <w:sz w:val="28"/>
          <w:szCs w:val="28"/>
        </w:rPr>
      </w:pPr>
    </w:p>
    <w:p w14:paraId="451BB795" w14:textId="77777777" w:rsidR="00203EE2" w:rsidRPr="007B1160" w:rsidRDefault="00203EE2" w:rsidP="00E61A43">
      <w:pPr>
        <w:jc w:val="both"/>
        <w:rPr>
          <w:rFonts w:ascii="Arial" w:hAnsi="Arial" w:cs="Arial"/>
          <w:sz w:val="28"/>
          <w:szCs w:val="28"/>
        </w:rPr>
      </w:pPr>
    </w:p>
    <w:p w14:paraId="19FA82CF" w14:textId="77777777" w:rsidR="004E7D0B" w:rsidRDefault="004E7D0B" w:rsidP="00E61A43">
      <w:pPr>
        <w:jc w:val="both"/>
        <w:rPr>
          <w:rFonts w:ascii="Arial" w:hAnsi="Arial" w:cs="Arial"/>
          <w:sz w:val="28"/>
          <w:szCs w:val="28"/>
        </w:rPr>
      </w:pPr>
    </w:p>
    <w:p w14:paraId="0AC70164" w14:textId="30FC5CD4" w:rsidR="007501CB" w:rsidRPr="007B1160" w:rsidRDefault="00043DFA" w:rsidP="00E61A43">
      <w:pPr>
        <w:jc w:val="center"/>
        <w:rPr>
          <w:rFonts w:ascii="Arial" w:hAnsi="Arial" w:cs="Arial"/>
          <w:b/>
          <w:bCs/>
          <w:sz w:val="22"/>
          <w:szCs w:val="22"/>
        </w:rPr>
      </w:pPr>
      <w:r w:rsidRPr="007B1160">
        <w:rPr>
          <w:rFonts w:ascii="Arial" w:hAnsi="Arial" w:cs="Arial"/>
          <w:b/>
          <w:bCs/>
          <w:sz w:val="22"/>
          <w:szCs w:val="22"/>
        </w:rPr>
        <w:t>Identifying vulnerable adults</w:t>
      </w:r>
    </w:p>
    <w:p w14:paraId="076EF531" w14:textId="23C1E208" w:rsidR="00043DFA" w:rsidRPr="007B1160" w:rsidRDefault="00043DFA" w:rsidP="00E61A43">
      <w:pPr>
        <w:jc w:val="both"/>
        <w:rPr>
          <w:rFonts w:ascii="Arial" w:hAnsi="Arial" w:cs="Arial"/>
          <w:sz w:val="21"/>
          <w:szCs w:val="21"/>
        </w:rPr>
      </w:pPr>
      <w:r w:rsidRPr="007B1160">
        <w:rPr>
          <w:rFonts w:ascii="Arial" w:hAnsi="Arial" w:cs="Arial"/>
          <w:sz w:val="21"/>
          <w:szCs w:val="21"/>
        </w:rPr>
        <w:t xml:space="preserve">A vulnerable adult refers to an individual over the age of 18 ,  who is in need of care from adult social services or is at risk of harm and/or exploitation due to </w:t>
      </w:r>
      <w:r w:rsidR="0026611F" w:rsidRPr="007B1160">
        <w:rPr>
          <w:rFonts w:ascii="Arial" w:hAnsi="Arial" w:cs="Arial"/>
          <w:sz w:val="21"/>
          <w:szCs w:val="21"/>
        </w:rPr>
        <w:t xml:space="preserve">age, </w:t>
      </w:r>
      <w:r w:rsidRPr="007B1160">
        <w:rPr>
          <w:rFonts w:ascii="Arial" w:hAnsi="Arial" w:cs="Arial"/>
          <w:sz w:val="21"/>
          <w:szCs w:val="21"/>
        </w:rPr>
        <w:t>physical disability, learning disability, mental health problems, addiction and substance abuse, homelessness, domestic violence and human trafficking.</w:t>
      </w:r>
      <w:r w:rsidR="002F4C02" w:rsidRPr="007B1160">
        <w:rPr>
          <w:rFonts w:ascii="Arial" w:hAnsi="Arial" w:cs="Arial"/>
          <w:sz w:val="21"/>
          <w:szCs w:val="21"/>
        </w:rPr>
        <w:t xml:space="preserve"> </w:t>
      </w:r>
    </w:p>
    <w:p w14:paraId="12A19F02" w14:textId="72B8DAF6" w:rsidR="002F4C02" w:rsidRPr="007B1160" w:rsidRDefault="002F4C02" w:rsidP="00E61A43">
      <w:pPr>
        <w:jc w:val="both"/>
        <w:rPr>
          <w:rFonts w:ascii="Arial" w:hAnsi="Arial" w:cs="Arial"/>
          <w:b/>
          <w:bCs/>
          <w:sz w:val="21"/>
          <w:szCs w:val="21"/>
        </w:rPr>
      </w:pPr>
      <w:r w:rsidRPr="007B1160">
        <w:rPr>
          <w:rFonts w:ascii="Arial" w:hAnsi="Arial" w:cs="Arial"/>
          <w:b/>
          <w:bCs/>
          <w:sz w:val="21"/>
          <w:szCs w:val="21"/>
        </w:rPr>
        <w:t>Physical disability</w:t>
      </w:r>
      <w:r w:rsidR="00915AAD" w:rsidRPr="007B1160">
        <w:rPr>
          <w:rFonts w:ascii="Arial" w:hAnsi="Arial" w:cs="Arial"/>
          <w:b/>
          <w:bCs/>
          <w:sz w:val="21"/>
          <w:szCs w:val="21"/>
        </w:rPr>
        <w:t>/ serious medical conditions</w:t>
      </w:r>
    </w:p>
    <w:p w14:paraId="5F047A5C" w14:textId="701F8674" w:rsidR="002F4C02" w:rsidRPr="007B1160" w:rsidRDefault="002F4C02" w:rsidP="00E61A43">
      <w:pPr>
        <w:pStyle w:val="ListParagraph"/>
        <w:numPr>
          <w:ilvl w:val="0"/>
          <w:numId w:val="1"/>
        </w:numPr>
        <w:jc w:val="both"/>
        <w:rPr>
          <w:rFonts w:ascii="Arial" w:hAnsi="Arial" w:cs="Arial"/>
          <w:sz w:val="21"/>
          <w:szCs w:val="21"/>
        </w:rPr>
      </w:pPr>
      <w:r w:rsidRPr="007B1160">
        <w:rPr>
          <w:rFonts w:ascii="Arial" w:hAnsi="Arial" w:cs="Arial"/>
          <w:sz w:val="21"/>
          <w:szCs w:val="21"/>
        </w:rPr>
        <w:t xml:space="preserve">Visual impairment: this includes those who are both fully or partially sighted. </w:t>
      </w:r>
      <w:r w:rsidR="00994070" w:rsidRPr="007B1160">
        <w:rPr>
          <w:rFonts w:ascii="Arial" w:hAnsi="Arial" w:cs="Arial"/>
          <w:sz w:val="21"/>
          <w:szCs w:val="21"/>
        </w:rPr>
        <w:t xml:space="preserve">Some individuals with visual impairments will use guide dogs or canes. Under the </w:t>
      </w:r>
      <w:r w:rsidR="0089264B" w:rsidRPr="007B1160">
        <w:rPr>
          <w:rFonts w:ascii="Arial" w:hAnsi="Arial" w:cs="Arial"/>
          <w:sz w:val="21"/>
          <w:szCs w:val="21"/>
        </w:rPr>
        <w:t xml:space="preserve">Equality Act 2010 guide dogs are </w:t>
      </w:r>
      <w:r w:rsidR="003C6DDE" w:rsidRPr="007B1160">
        <w:rPr>
          <w:rFonts w:ascii="Arial" w:hAnsi="Arial" w:cs="Arial"/>
          <w:sz w:val="21"/>
          <w:szCs w:val="21"/>
        </w:rPr>
        <w:t xml:space="preserve">legally required to be </w:t>
      </w:r>
      <w:r w:rsidR="0089264B" w:rsidRPr="007B1160">
        <w:rPr>
          <w:rFonts w:ascii="Arial" w:hAnsi="Arial" w:cs="Arial"/>
          <w:sz w:val="21"/>
          <w:szCs w:val="21"/>
        </w:rPr>
        <w:t xml:space="preserve"> permitted into all public space</w:t>
      </w:r>
      <w:r w:rsidR="003C6DDE" w:rsidRPr="007B1160">
        <w:rPr>
          <w:rFonts w:ascii="Arial" w:hAnsi="Arial" w:cs="Arial"/>
          <w:sz w:val="21"/>
          <w:szCs w:val="21"/>
        </w:rPr>
        <w:t>s. Exceptions to this are sterile environments.</w:t>
      </w:r>
    </w:p>
    <w:p w14:paraId="0A6BCD87" w14:textId="2D7F4BF5" w:rsidR="003C6DDE" w:rsidRPr="007B1160" w:rsidRDefault="003C6DDE" w:rsidP="00E61A43">
      <w:pPr>
        <w:pStyle w:val="ListParagraph"/>
        <w:numPr>
          <w:ilvl w:val="0"/>
          <w:numId w:val="1"/>
        </w:numPr>
        <w:jc w:val="both"/>
        <w:rPr>
          <w:rFonts w:ascii="Arial" w:hAnsi="Arial" w:cs="Arial"/>
          <w:sz w:val="21"/>
          <w:szCs w:val="21"/>
        </w:rPr>
      </w:pPr>
      <w:r w:rsidRPr="007B1160">
        <w:rPr>
          <w:rFonts w:ascii="Arial" w:hAnsi="Arial" w:cs="Arial"/>
          <w:sz w:val="21"/>
          <w:szCs w:val="21"/>
        </w:rPr>
        <w:t xml:space="preserve">Hearing impairment: those who are either fully or partially hearing impaired. </w:t>
      </w:r>
      <w:r w:rsidR="00775DB6" w:rsidRPr="007B1160">
        <w:rPr>
          <w:rFonts w:ascii="Arial" w:hAnsi="Arial" w:cs="Arial"/>
          <w:sz w:val="21"/>
          <w:szCs w:val="21"/>
        </w:rPr>
        <w:t>People with hearing impairments may wear hearing aids or cochlear implants. They may also rely on sign language or lip reading.</w:t>
      </w:r>
      <w:r w:rsidR="0026611F" w:rsidRPr="007B1160">
        <w:rPr>
          <w:rFonts w:ascii="Arial" w:hAnsi="Arial" w:cs="Arial"/>
          <w:sz w:val="21"/>
          <w:szCs w:val="21"/>
        </w:rPr>
        <w:t xml:space="preserve"> Some people will use a hearing-dog to alert them to sounds.</w:t>
      </w:r>
    </w:p>
    <w:p w14:paraId="140A99AC" w14:textId="342C6111" w:rsidR="00775DB6" w:rsidRPr="007B1160" w:rsidRDefault="00775DB6" w:rsidP="00E61A43">
      <w:pPr>
        <w:pStyle w:val="ListParagraph"/>
        <w:numPr>
          <w:ilvl w:val="0"/>
          <w:numId w:val="1"/>
        </w:numPr>
        <w:jc w:val="both"/>
        <w:rPr>
          <w:rFonts w:ascii="Arial" w:hAnsi="Arial" w:cs="Arial"/>
          <w:sz w:val="21"/>
          <w:szCs w:val="21"/>
        </w:rPr>
      </w:pPr>
      <w:r w:rsidRPr="007B1160">
        <w:rPr>
          <w:rFonts w:ascii="Arial" w:hAnsi="Arial" w:cs="Arial"/>
          <w:sz w:val="21"/>
          <w:szCs w:val="21"/>
        </w:rPr>
        <w:t>Cerebral palsy</w:t>
      </w:r>
      <w:r w:rsidR="0079411F" w:rsidRPr="007B1160">
        <w:rPr>
          <w:rFonts w:ascii="Arial" w:hAnsi="Arial" w:cs="Arial"/>
          <w:sz w:val="21"/>
          <w:szCs w:val="21"/>
        </w:rPr>
        <w:t xml:space="preserve">: this affects muscle control and movement due to brain damage. </w:t>
      </w:r>
      <w:r w:rsidR="00236D65">
        <w:rPr>
          <w:rFonts w:ascii="Arial" w:hAnsi="Arial" w:cs="Arial"/>
          <w:sz w:val="21"/>
          <w:szCs w:val="21"/>
        </w:rPr>
        <w:t>Some people with cerebral palsy are wheelchair users, whilst others use different mobility aids.</w:t>
      </w:r>
    </w:p>
    <w:p w14:paraId="227367B5" w14:textId="5C0286A3" w:rsidR="00775DB6" w:rsidRPr="007B1160" w:rsidRDefault="0079411F" w:rsidP="00E61A43">
      <w:pPr>
        <w:pStyle w:val="ListParagraph"/>
        <w:numPr>
          <w:ilvl w:val="0"/>
          <w:numId w:val="1"/>
        </w:numPr>
        <w:jc w:val="both"/>
        <w:rPr>
          <w:rFonts w:ascii="Arial" w:hAnsi="Arial" w:cs="Arial"/>
          <w:sz w:val="21"/>
          <w:szCs w:val="21"/>
        </w:rPr>
      </w:pPr>
      <w:r w:rsidRPr="007B1160">
        <w:rPr>
          <w:rFonts w:ascii="Arial" w:hAnsi="Arial" w:cs="Arial"/>
          <w:sz w:val="21"/>
          <w:szCs w:val="21"/>
        </w:rPr>
        <w:t xml:space="preserve">Spinal cord : people with spinal cord disabilities may either be </w:t>
      </w:r>
      <w:r w:rsidR="00857000" w:rsidRPr="007B1160">
        <w:rPr>
          <w:rFonts w:ascii="Arial" w:hAnsi="Arial" w:cs="Arial"/>
          <w:sz w:val="21"/>
          <w:szCs w:val="21"/>
        </w:rPr>
        <w:t>quadriplegic</w:t>
      </w:r>
      <w:r w:rsidRPr="007B1160">
        <w:rPr>
          <w:rFonts w:ascii="Arial" w:hAnsi="Arial" w:cs="Arial"/>
          <w:sz w:val="21"/>
          <w:szCs w:val="21"/>
        </w:rPr>
        <w:t xml:space="preserve"> or </w:t>
      </w:r>
      <w:r w:rsidR="00483F30" w:rsidRPr="007B1160">
        <w:rPr>
          <w:rFonts w:ascii="Arial" w:hAnsi="Arial" w:cs="Arial"/>
          <w:sz w:val="21"/>
          <w:szCs w:val="21"/>
        </w:rPr>
        <w:t>paraplegic  and</w:t>
      </w:r>
      <w:r w:rsidRPr="007B1160">
        <w:rPr>
          <w:rFonts w:ascii="Arial" w:hAnsi="Arial" w:cs="Arial"/>
          <w:sz w:val="21"/>
          <w:szCs w:val="21"/>
        </w:rPr>
        <w:t xml:space="preserve"> </w:t>
      </w:r>
      <w:r w:rsidR="00483F30" w:rsidRPr="007B1160">
        <w:rPr>
          <w:rFonts w:ascii="Arial" w:hAnsi="Arial" w:cs="Arial"/>
          <w:sz w:val="21"/>
          <w:szCs w:val="21"/>
        </w:rPr>
        <w:t>may require the use of a wheelchair to aid mobility.</w:t>
      </w:r>
    </w:p>
    <w:p w14:paraId="154F9F88" w14:textId="1BFE1516" w:rsidR="00483F30" w:rsidRPr="007B1160" w:rsidRDefault="00483F30" w:rsidP="00E61A43">
      <w:pPr>
        <w:pStyle w:val="ListParagraph"/>
        <w:numPr>
          <w:ilvl w:val="0"/>
          <w:numId w:val="1"/>
        </w:numPr>
        <w:jc w:val="both"/>
        <w:rPr>
          <w:rFonts w:ascii="Arial" w:hAnsi="Arial" w:cs="Arial"/>
          <w:sz w:val="21"/>
          <w:szCs w:val="21"/>
        </w:rPr>
      </w:pPr>
      <w:r w:rsidRPr="007B1160">
        <w:rPr>
          <w:rFonts w:ascii="Arial" w:hAnsi="Arial" w:cs="Arial"/>
          <w:sz w:val="21"/>
          <w:szCs w:val="21"/>
        </w:rPr>
        <w:t>Arthritis</w:t>
      </w:r>
      <w:r w:rsidR="00857000" w:rsidRPr="007B1160">
        <w:rPr>
          <w:rFonts w:ascii="Arial" w:hAnsi="Arial" w:cs="Arial"/>
          <w:sz w:val="21"/>
          <w:szCs w:val="21"/>
        </w:rPr>
        <w:t>: inflammation of the joints, leading to decreased mobility.</w:t>
      </w:r>
    </w:p>
    <w:p w14:paraId="3D4B5C21" w14:textId="6DEAB6CE" w:rsidR="00483F30" w:rsidRPr="00236D65" w:rsidRDefault="00483F30" w:rsidP="00236D65">
      <w:pPr>
        <w:pStyle w:val="ListParagraph"/>
        <w:numPr>
          <w:ilvl w:val="0"/>
          <w:numId w:val="1"/>
        </w:numPr>
        <w:jc w:val="both"/>
        <w:rPr>
          <w:rFonts w:ascii="Arial" w:hAnsi="Arial" w:cs="Arial"/>
          <w:sz w:val="21"/>
          <w:szCs w:val="21"/>
        </w:rPr>
      </w:pPr>
      <w:r w:rsidRPr="007B1160">
        <w:rPr>
          <w:rFonts w:ascii="Arial" w:hAnsi="Arial" w:cs="Arial"/>
          <w:sz w:val="21"/>
          <w:szCs w:val="21"/>
        </w:rPr>
        <w:t>Epiliepsy: a neurological condition that can lead to seizures</w:t>
      </w:r>
      <w:r w:rsidR="00915AAD" w:rsidRPr="007B1160">
        <w:rPr>
          <w:rFonts w:ascii="Arial" w:hAnsi="Arial" w:cs="Arial"/>
          <w:sz w:val="21"/>
          <w:szCs w:val="21"/>
        </w:rPr>
        <w:t>. In the event of a seizure, an ambulance should be called if it lasts more than 5 minutes.</w:t>
      </w:r>
    </w:p>
    <w:p w14:paraId="2E8A77C7" w14:textId="1230172E" w:rsidR="00857000" w:rsidRPr="007B1160" w:rsidRDefault="00857000" w:rsidP="00E61A43">
      <w:pPr>
        <w:pStyle w:val="ListParagraph"/>
        <w:numPr>
          <w:ilvl w:val="0"/>
          <w:numId w:val="1"/>
        </w:numPr>
        <w:jc w:val="both"/>
        <w:rPr>
          <w:rFonts w:ascii="Arial" w:hAnsi="Arial" w:cs="Arial"/>
          <w:sz w:val="21"/>
          <w:szCs w:val="21"/>
        </w:rPr>
      </w:pPr>
      <w:r w:rsidRPr="007B1160">
        <w:rPr>
          <w:rFonts w:ascii="Arial" w:hAnsi="Arial" w:cs="Arial"/>
          <w:sz w:val="21"/>
          <w:szCs w:val="21"/>
        </w:rPr>
        <w:t>Limb difference: where a person is born without one or more limbs or has one or more limbs significantly shorter.</w:t>
      </w:r>
    </w:p>
    <w:p w14:paraId="38C2013F" w14:textId="24BAFB83" w:rsidR="00857000" w:rsidRPr="007B1160" w:rsidRDefault="00857000" w:rsidP="00E61A43">
      <w:pPr>
        <w:pStyle w:val="ListParagraph"/>
        <w:numPr>
          <w:ilvl w:val="0"/>
          <w:numId w:val="1"/>
        </w:numPr>
        <w:jc w:val="both"/>
        <w:rPr>
          <w:rFonts w:ascii="Arial" w:hAnsi="Arial" w:cs="Arial"/>
          <w:sz w:val="21"/>
          <w:szCs w:val="21"/>
        </w:rPr>
      </w:pPr>
      <w:r w:rsidRPr="007B1160">
        <w:rPr>
          <w:rFonts w:ascii="Arial" w:hAnsi="Arial" w:cs="Arial"/>
          <w:sz w:val="21"/>
          <w:szCs w:val="21"/>
        </w:rPr>
        <w:t>ABI (acquired brain injury): an injury to the brain the occurs after birth. This can be through a stroke or traumatic brain injury.</w:t>
      </w:r>
    </w:p>
    <w:p w14:paraId="174EFF4E" w14:textId="5182E4E9" w:rsidR="00935F75" w:rsidRPr="00935F75" w:rsidRDefault="0026611F" w:rsidP="00935F75">
      <w:pPr>
        <w:pStyle w:val="ListParagraph"/>
        <w:numPr>
          <w:ilvl w:val="0"/>
          <w:numId w:val="1"/>
        </w:numPr>
        <w:jc w:val="both"/>
        <w:rPr>
          <w:rFonts w:ascii="Arial" w:hAnsi="Arial" w:cs="Arial"/>
          <w:b/>
          <w:bCs/>
          <w:sz w:val="21"/>
          <w:szCs w:val="21"/>
        </w:rPr>
      </w:pPr>
      <w:r w:rsidRPr="007B1160">
        <w:rPr>
          <w:rFonts w:ascii="Arial" w:hAnsi="Arial" w:cs="Arial"/>
          <w:sz w:val="21"/>
          <w:szCs w:val="21"/>
        </w:rPr>
        <w:t>Type 1 diabetics: people who suffer with type 1 diabetes are unable to produce insulin. Patients have to inject themselves with insulin each day and check their levels. If a patient drops to below 4mmol/L they are at risk of hypoglycaemia which is where the blood sugar is too low.</w:t>
      </w:r>
      <w:r w:rsidR="00FD7221" w:rsidRPr="007B1160">
        <w:rPr>
          <w:rFonts w:ascii="Arial" w:hAnsi="Arial" w:cs="Arial"/>
          <w:sz w:val="21"/>
          <w:szCs w:val="21"/>
        </w:rPr>
        <w:t xml:space="preserve"> A hypo can cause the patient to go into a coma. They may become dizzy and start sweating and shaking.</w:t>
      </w:r>
      <w:r w:rsidRPr="007B1160">
        <w:rPr>
          <w:rFonts w:ascii="Arial" w:hAnsi="Arial" w:cs="Arial"/>
          <w:sz w:val="21"/>
          <w:szCs w:val="21"/>
        </w:rPr>
        <w:t xml:space="preserve"> </w:t>
      </w:r>
      <w:r w:rsidR="001404D5" w:rsidRPr="007B1160">
        <w:rPr>
          <w:rFonts w:ascii="Arial" w:hAnsi="Arial" w:cs="Arial"/>
          <w:sz w:val="21"/>
          <w:szCs w:val="21"/>
        </w:rPr>
        <w:t>They will need to have a sugary snack or drink. If they don’t have anything on them, then something will need to be provided.</w:t>
      </w:r>
      <w:r w:rsidR="00236D65">
        <w:rPr>
          <w:rFonts w:ascii="Arial" w:hAnsi="Arial" w:cs="Arial"/>
          <w:sz w:val="21"/>
          <w:szCs w:val="21"/>
        </w:rPr>
        <w:t xml:space="preserve"> If a type 1 diabetics blood sugar level rises </w:t>
      </w:r>
      <w:r w:rsidR="00935F75">
        <w:rPr>
          <w:rFonts w:ascii="Arial" w:hAnsi="Arial" w:cs="Arial"/>
          <w:sz w:val="21"/>
          <w:szCs w:val="21"/>
        </w:rPr>
        <w:t>above 11mmol/L, they are at risk of hyperglycaemia</w:t>
      </w:r>
      <w:r w:rsidR="000D7F1A">
        <w:rPr>
          <w:rFonts w:ascii="Arial" w:hAnsi="Arial" w:cs="Arial"/>
          <w:sz w:val="21"/>
          <w:szCs w:val="21"/>
        </w:rPr>
        <w:t xml:space="preserve">. </w:t>
      </w:r>
      <w:r w:rsidR="00935F75">
        <w:rPr>
          <w:rFonts w:ascii="Arial" w:hAnsi="Arial" w:cs="Arial"/>
          <w:sz w:val="21"/>
          <w:szCs w:val="21"/>
        </w:rPr>
        <w:t xml:space="preserve">Signs that a person is having a hyper can include,  increased thirst, a fruity breath smell, tiredness and frequent urination. A person who has type 1 diabetes may need to test their blood for ketones. Some people with diabetes will wear a medical </w:t>
      </w:r>
      <w:r w:rsidR="007A29B5">
        <w:rPr>
          <w:rFonts w:ascii="Arial" w:hAnsi="Arial" w:cs="Arial"/>
          <w:sz w:val="21"/>
          <w:szCs w:val="21"/>
        </w:rPr>
        <w:t>bracelet and</w:t>
      </w:r>
      <w:r w:rsidR="00935F75">
        <w:rPr>
          <w:rFonts w:ascii="Arial" w:hAnsi="Arial" w:cs="Arial"/>
          <w:sz w:val="21"/>
          <w:szCs w:val="21"/>
        </w:rPr>
        <w:t xml:space="preserve"> may have an assistance dog who can alert them if their levels are too low or too high.</w:t>
      </w:r>
    </w:p>
    <w:p w14:paraId="7139F449" w14:textId="77777777" w:rsidR="00935F75" w:rsidRDefault="00935F75" w:rsidP="00935F75">
      <w:pPr>
        <w:pStyle w:val="ListParagraph"/>
        <w:jc w:val="both"/>
        <w:rPr>
          <w:rFonts w:ascii="Arial" w:hAnsi="Arial" w:cs="Arial"/>
          <w:sz w:val="21"/>
          <w:szCs w:val="21"/>
        </w:rPr>
      </w:pPr>
    </w:p>
    <w:p w14:paraId="3C329261" w14:textId="4CA50191" w:rsidR="00F63CB4" w:rsidRPr="007B1160" w:rsidRDefault="00F63CB4" w:rsidP="00935F75">
      <w:pPr>
        <w:pStyle w:val="ListParagraph"/>
        <w:jc w:val="both"/>
        <w:rPr>
          <w:rFonts w:ascii="Arial" w:hAnsi="Arial" w:cs="Arial"/>
          <w:b/>
          <w:bCs/>
          <w:sz w:val="21"/>
          <w:szCs w:val="21"/>
        </w:rPr>
      </w:pPr>
      <w:r w:rsidRPr="007B1160">
        <w:rPr>
          <w:rFonts w:ascii="Arial" w:hAnsi="Arial" w:cs="Arial"/>
          <w:b/>
          <w:bCs/>
          <w:sz w:val="21"/>
          <w:szCs w:val="21"/>
        </w:rPr>
        <w:t>Learning disability</w:t>
      </w:r>
    </w:p>
    <w:p w14:paraId="71D68880" w14:textId="74ED54CB" w:rsidR="00F63CB4" w:rsidRPr="007B1160" w:rsidRDefault="00F63CB4" w:rsidP="00E61A43">
      <w:pPr>
        <w:pStyle w:val="ListParagraph"/>
        <w:numPr>
          <w:ilvl w:val="0"/>
          <w:numId w:val="5"/>
        </w:numPr>
        <w:jc w:val="both"/>
        <w:rPr>
          <w:rFonts w:ascii="Arial" w:hAnsi="Arial" w:cs="Arial"/>
          <w:sz w:val="21"/>
          <w:szCs w:val="21"/>
        </w:rPr>
      </w:pPr>
      <w:r w:rsidRPr="007B1160">
        <w:rPr>
          <w:rFonts w:ascii="Arial" w:hAnsi="Arial" w:cs="Arial"/>
          <w:sz w:val="21"/>
          <w:szCs w:val="21"/>
        </w:rPr>
        <w:t>A learning disability can be either mild , moderate or severe. Some people with learning disabilities can look after themselves and might need some help with acquiring new skills. Others may require around the clock care including feeding, bathing and dressing.</w:t>
      </w:r>
    </w:p>
    <w:p w14:paraId="44B7F5E1" w14:textId="1FC1C903" w:rsidR="009F3FEE" w:rsidRPr="007B1160" w:rsidRDefault="009F3FEE" w:rsidP="00E61A43">
      <w:pPr>
        <w:pStyle w:val="ListParagraph"/>
        <w:numPr>
          <w:ilvl w:val="0"/>
          <w:numId w:val="4"/>
        </w:numPr>
        <w:jc w:val="both"/>
        <w:rPr>
          <w:rFonts w:ascii="Arial" w:hAnsi="Arial" w:cs="Arial"/>
          <w:sz w:val="21"/>
          <w:szCs w:val="21"/>
        </w:rPr>
      </w:pPr>
      <w:r w:rsidRPr="007B1160">
        <w:rPr>
          <w:rFonts w:ascii="Arial" w:hAnsi="Arial" w:cs="Arial"/>
          <w:sz w:val="21"/>
          <w:szCs w:val="21"/>
        </w:rPr>
        <w:t xml:space="preserve">Profound and multiple learning disability: people with PMLD </w:t>
      </w:r>
      <w:r w:rsidR="00966FB0" w:rsidRPr="007B1160">
        <w:rPr>
          <w:rFonts w:ascii="Arial" w:hAnsi="Arial" w:cs="Arial"/>
          <w:sz w:val="21"/>
          <w:szCs w:val="21"/>
        </w:rPr>
        <w:t>may have severe learning difficulties that affect their ability to see, hear, speak or eat. They may be dependent on  carers for assistance in everyday life.</w:t>
      </w:r>
    </w:p>
    <w:p w14:paraId="73BEF238" w14:textId="77777777" w:rsidR="00935F75" w:rsidRDefault="00935F75" w:rsidP="00E61A43">
      <w:pPr>
        <w:pStyle w:val="ListParagraph"/>
        <w:jc w:val="both"/>
        <w:rPr>
          <w:rFonts w:ascii="Arial" w:hAnsi="Arial" w:cs="Arial"/>
          <w:b/>
          <w:bCs/>
          <w:sz w:val="21"/>
          <w:szCs w:val="21"/>
        </w:rPr>
      </w:pPr>
    </w:p>
    <w:p w14:paraId="75CD5B47" w14:textId="77777777" w:rsidR="007E5FFC" w:rsidRDefault="007E5FFC" w:rsidP="00E61A43">
      <w:pPr>
        <w:pStyle w:val="ListParagraph"/>
        <w:jc w:val="both"/>
        <w:rPr>
          <w:rFonts w:ascii="Arial" w:hAnsi="Arial" w:cs="Arial"/>
          <w:b/>
          <w:bCs/>
          <w:sz w:val="21"/>
          <w:szCs w:val="21"/>
        </w:rPr>
      </w:pPr>
    </w:p>
    <w:p w14:paraId="713C16DA" w14:textId="77777777" w:rsidR="007E5FFC" w:rsidRDefault="007E5FFC" w:rsidP="00E61A43">
      <w:pPr>
        <w:pStyle w:val="ListParagraph"/>
        <w:jc w:val="both"/>
        <w:rPr>
          <w:rFonts w:ascii="Arial" w:hAnsi="Arial" w:cs="Arial"/>
          <w:b/>
          <w:bCs/>
          <w:sz w:val="21"/>
          <w:szCs w:val="21"/>
        </w:rPr>
      </w:pPr>
    </w:p>
    <w:p w14:paraId="6D6A034A" w14:textId="77777777" w:rsidR="007E5FFC" w:rsidRDefault="007E5FFC" w:rsidP="00E61A43">
      <w:pPr>
        <w:pStyle w:val="ListParagraph"/>
        <w:jc w:val="both"/>
        <w:rPr>
          <w:rFonts w:ascii="Arial" w:hAnsi="Arial" w:cs="Arial"/>
          <w:b/>
          <w:bCs/>
          <w:sz w:val="21"/>
          <w:szCs w:val="21"/>
        </w:rPr>
      </w:pPr>
    </w:p>
    <w:p w14:paraId="12A05721" w14:textId="369E58BC" w:rsidR="00966FB0" w:rsidRPr="007B1160" w:rsidRDefault="00306349" w:rsidP="00E61A43">
      <w:pPr>
        <w:pStyle w:val="ListParagraph"/>
        <w:jc w:val="both"/>
        <w:rPr>
          <w:rFonts w:ascii="Arial" w:hAnsi="Arial" w:cs="Arial"/>
          <w:b/>
          <w:bCs/>
          <w:sz w:val="21"/>
          <w:szCs w:val="21"/>
        </w:rPr>
      </w:pPr>
      <w:r w:rsidRPr="007B1160">
        <w:rPr>
          <w:rFonts w:ascii="Arial" w:hAnsi="Arial" w:cs="Arial"/>
          <w:b/>
          <w:bCs/>
          <w:sz w:val="21"/>
          <w:szCs w:val="21"/>
        </w:rPr>
        <w:t>M</w:t>
      </w:r>
      <w:r w:rsidR="00966FB0" w:rsidRPr="007B1160">
        <w:rPr>
          <w:rFonts w:ascii="Arial" w:hAnsi="Arial" w:cs="Arial"/>
          <w:b/>
          <w:bCs/>
          <w:sz w:val="21"/>
          <w:szCs w:val="21"/>
        </w:rPr>
        <w:t>ulti-sensory impairment</w:t>
      </w:r>
    </w:p>
    <w:p w14:paraId="6AE2632C" w14:textId="48E3D940" w:rsidR="00966FB0" w:rsidRPr="007B1160" w:rsidRDefault="00966FB0" w:rsidP="00E61A43">
      <w:pPr>
        <w:pStyle w:val="ListParagraph"/>
        <w:numPr>
          <w:ilvl w:val="0"/>
          <w:numId w:val="4"/>
        </w:numPr>
        <w:jc w:val="both"/>
        <w:rPr>
          <w:rFonts w:ascii="Arial" w:hAnsi="Arial" w:cs="Arial"/>
          <w:sz w:val="21"/>
          <w:szCs w:val="21"/>
        </w:rPr>
      </w:pPr>
      <w:r w:rsidRPr="007B1160">
        <w:rPr>
          <w:rFonts w:ascii="Arial" w:hAnsi="Arial" w:cs="Arial"/>
          <w:sz w:val="21"/>
          <w:szCs w:val="21"/>
        </w:rPr>
        <w:t xml:space="preserve">People with MSI have impairments in both </w:t>
      </w:r>
      <w:r w:rsidR="00902FBC" w:rsidRPr="007B1160">
        <w:rPr>
          <w:rFonts w:ascii="Arial" w:hAnsi="Arial" w:cs="Arial"/>
          <w:sz w:val="21"/>
          <w:szCs w:val="21"/>
        </w:rPr>
        <w:t>sight and hearing. Some might be able to use some of their hearing and vision, whereas others will be completely deaf and blind. They may have physical, cognitive or medical disabilities.</w:t>
      </w:r>
    </w:p>
    <w:p w14:paraId="5C6724BD" w14:textId="70E3FE3A" w:rsidR="00902FBC" w:rsidRPr="007B1160" w:rsidRDefault="00902FBC" w:rsidP="00E61A43">
      <w:pPr>
        <w:jc w:val="both"/>
        <w:rPr>
          <w:rFonts w:ascii="Arial" w:hAnsi="Arial" w:cs="Arial"/>
          <w:b/>
          <w:bCs/>
          <w:sz w:val="21"/>
          <w:szCs w:val="21"/>
        </w:rPr>
      </w:pPr>
      <w:r w:rsidRPr="007B1160">
        <w:rPr>
          <w:rFonts w:ascii="Arial" w:hAnsi="Arial" w:cs="Arial"/>
          <w:b/>
          <w:bCs/>
          <w:sz w:val="21"/>
          <w:szCs w:val="21"/>
        </w:rPr>
        <w:t>Neurodiversity</w:t>
      </w:r>
    </w:p>
    <w:p w14:paraId="63B8D75D" w14:textId="7167AE80" w:rsidR="00902FBC" w:rsidRPr="007B1160" w:rsidRDefault="00902FBC" w:rsidP="00E61A43">
      <w:pPr>
        <w:pStyle w:val="ListParagraph"/>
        <w:numPr>
          <w:ilvl w:val="0"/>
          <w:numId w:val="4"/>
        </w:numPr>
        <w:jc w:val="both"/>
        <w:rPr>
          <w:rFonts w:ascii="Arial" w:hAnsi="Arial" w:cs="Arial"/>
          <w:sz w:val="21"/>
          <w:szCs w:val="21"/>
        </w:rPr>
      </w:pPr>
      <w:r w:rsidRPr="007B1160">
        <w:rPr>
          <w:rFonts w:ascii="Arial" w:hAnsi="Arial" w:cs="Arial"/>
          <w:sz w:val="21"/>
          <w:szCs w:val="21"/>
        </w:rPr>
        <w:t>This includes people with Autism spectrum disorder and Attention Deficit Hyperactivity Disorder.</w:t>
      </w:r>
    </w:p>
    <w:p w14:paraId="4F7B38D0" w14:textId="5AEE809A" w:rsidR="00966FB0" w:rsidRPr="007B1160" w:rsidRDefault="00902FBC" w:rsidP="00E61A43">
      <w:pPr>
        <w:pStyle w:val="ListParagraph"/>
        <w:numPr>
          <w:ilvl w:val="0"/>
          <w:numId w:val="4"/>
        </w:numPr>
        <w:jc w:val="both"/>
        <w:rPr>
          <w:rFonts w:ascii="Arial" w:hAnsi="Arial" w:cs="Arial"/>
          <w:sz w:val="21"/>
          <w:szCs w:val="21"/>
        </w:rPr>
      </w:pPr>
      <w:r w:rsidRPr="007B1160">
        <w:rPr>
          <w:rFonts w:ascii="Arial" w:hAnsi="Arial" w:cs="Arial"/>
          <w:sz w:val="21"/>
          <w:szCs w:val="21"/>
        </w:rPr>
        <w:t>Autism is characterised by differences in communication and interactions.</w:t>
      </w:r>
    </w:p>
    <w:p w14:paraId="4D78F3F4" w14:textId="77777777" w:rsidR="00336856" w:rsidRDefault="00902FBC" w:rsidP="00E61A43">
      <w:pPr>
        <w:pStyle w:val="ListParagraph"/>
        <w:numPr>
          <w:ilvl w:val="0"/>
          <w:numId w:val="4"/>
        </w:numPr>
        <w:jc w:val="both"/>
        <w:rPr>
          <w:rFonts w:ascii="Arial" w:hAnsi="Arial" w:cs="Arial"/>
          <w:sz w:val="21"/>
          <w:szCs w:val="21"/>
        </w:rPr>
      </w:pPr>
      <w:r w:rsidRPr="007B1160">
        <w:rPr>
          <w:rFonts w:ascii="Arial" w:hAnsi="Arial" w:cs="Arial"/>
          <w:sz w:val="21"/>
          <w:szCs w:val="21"/>
        </w:rPr>
        <w:t>People with autism may engage in repetitive behaviours , they may be particularly sensitive to sounds, textures and lights</w:t>
      </w:r>
      <w:r w:rsidR="001404D5" w:rsidRPr="007B1160">
        <w:rPr>
          <w:rFonts w:ascii="Arial" w:hAnsi="Arial" w:cs="Arial"/>
          <w:sz w:val="21"/>
          <w:szCs w:val="21"/>
        </w:rPr>
        <w:t>.</w:t>
      </w:r>
      <w:r w:rsidR="00336856">
        <w:rPr>
          <w:rFonts w:ascii="Arial" w:hAnsi="Arial" w:cs="Arial"/>
          <w:sz w:val="21"/>
          <w:szCs w:val="21"/>
        </w:rPr>
        <w:t xml:space="preserve"> </w:t>
      </w:r>
    </w:p>
    <w:p w14:paraId="405E0FCD" w14:textId="5768912A" w:rsidR="000872D5" w:rsidRDefault="000872D5" w:rsidP="00E61A43">
      <w:pPr>
        <w:pStyle w:val="ListParagraph"/>
        <w:numPr>
          <w:ilvl w:val="0"/>
          <w:numId w:val="4"/>
        </w:numPr>
        <w:jc w:val="both"/>
        <w:rPr>
          <w:rFonts w:ascii="Arial" w:hAnsi="Arial" w:cs="Arial"/>
          <w:sz w:val="21"/>
          <w:szCs w:val="21"/>
        </w:rPr>
      </w:pPr>
      <w:r>
        <w:rPr>
          <w:rFonts w:ascii="Arial" w:hAnsi="Arial" w:cs="Arial"/>
          <w:sz w:val="21"/>
          <w:szCs w:val="21"/>
        </w:rPr>
        <w:t>Some people with autism may wear ear defenders in busy environments to help mask some of the noises. For example, they might choose to wear one during congregational singing.</w:t>
      </w:r>
    </w:p>
    <w:p w14:paraId="47FFF47B" w14:textId="5FF87E42" w:rsidR="00902FBC" w:rsidRDefault="00336856" w:rsidP="00E61A43">
      <w:pPr>
        <w:pStyle w:val="ListParagraph"/>
        <w:numPr>
          <w:ilvl w:val="0"/>
          <w:numId w:val="4"/>
        </w:numPr>
        <w:jc w:val="both"/>
        <w:rPr>
          <w:rFonts w:ascii="Arial" w:hAnsi="Arial" w:cs="Arial"/>
          <w:sz w:val="21"/>
          <w:szCs w:val="21"/>
        </w:rPr>
      </w:pPr>
      <w:r>
        <w:rPr>
          <w:rFonts w:ascii="Arial" w:hAnsi="Arial" w:cs="Arial"/>
          <w:sz w:val="21"/>
          <w:szCs w:val="21"/>
        </w:rPr>
        <w:t>People with autism may also stim , stimming is a repetitive motion that is done to express emotion, regulate or show expression.</w:t>
      </w:r>
    </w:p>
    <w:p w14:paraId="39270FD1" w14:textId="4BD218F1" w:rsidR="000872D5" w:rsidRPr="000872D5" w:rsidRDefault="00336856" w:rsidP="000872D5">
      <w:pPr>
        <w:pStyle w:val="ListParagraph"/>
        <w:numPr>
          <w:ilvl w:val="0"/>
          <w:numId w:val="4"/>
        </w:numPr>
        <w:jc w:val="both"/>
        <w:rPr>
          <w:rFonts w:ascii="Arial" w:hAnsi="Arial" w:cs="Arial"/>
          <w:sz w:val="21"/>
          <w:szCs w:val="21"/>
        </w:rPr>
      </w:pPr>
      <w:r>
        <w:rPr>
          <w:rFonts w:ascii="Arial" w:hAnsi="Arial" w:cs="Arial"/>
          <w:sz w:val="21"/>
          <w:szCs w:val="21"/>
        </w:rPr>
        <w:t xml:space="preserve">Stims can </w:t>
      </w:r>
      <w:r w:rsidR="000872D5">
        <w:rPr>
          <w:rFonts w:ascii="Arial" w:hAnsi="Arial" w:cs="Arial"/>
          <w:sz w:val="21"/>
          <w:szCs w:val="21"/>
        </w:rPr>
        <w:t>include</w:t>
      </w:r>
      <w:r>
        <w:rPr>
          <w:rFonts w:ascii="Arial" w:hAnsi="Arial" w:cs="Arial"/>
          <w:sz w:val="21"/>
          <w:szCs w:val="21"/>
        </w:rPr>
        <w:t xml:space="preserve"> hand flapping, rocking, spinning, humming, sniffing, chewing or biting objects, </w:t>
      </w:r>
      <w:r w:rsidR="000872D5">
        <w:rPr>
          <w:rFonts w:ascii="Arial" w:hAnsi="Arial" w:cs="Arial"/>
          <w:sz w:val="21"/>
          <w:szCs w:val="21"/>
        </w:rPr>
        <w:t>head banging and nail biting.</w:t>
      </w:r>
    </w:p>
    <w:p w14:paraId="413D6402" w14:textId="0FF42000" w:rsidR="00902FBC" w:rsidRPr="007B1160" w:rsidRDefault="00902FBC" w:rsidP="00E61A43">
      <w:pPr>
        <w:pStyle w:val="ListParagraph"/>
        <w:numPr>
          <w:ilvl w:val="0"/>
          <w:numId w:val="4"/>
        </w:numPr>
        <w:jc w:val="both"/>
        <w:rPr>
          <w:rFonts w:ascii="Arial" w:hAnsi="Arial" w:cs="Arial"/>
          <w:sz w:val="21"/>
          <w:szCs w:val="21"/>
        </w:rPr>
      </w:pPr>
      <w:r w:rsidRPr="007B1160">
        <w:rPr>
          <w:rFonts w:ascii="Arial" w:hAnsi="Arial" w:cs="Arial"/>
          <w:sz w:val="21"/>
          <w:szCs w:val="21"/>
        </w:rPr>
        <w:t xml:space="preserve">Autism is a spectrum , so </w:t>
      </w:r>
      <w:r w:rsidR="00C676D3" w:rsidRPr="007B1160">
        <w:rPr>
          <w:rFonts w:ascii="Arial" w:hAnsi="Arial" w:cs="Arial"/>
          <w:sz w:val="21"/>
          <w:szCs w:val="21"/>
        </w:rPr>
        <w:t>some people might be independent whilst others require constant care.</w:t>
      </w:r>
    </w:p>
    <w:p w14:paraId="7738D759" w14:textId="2B7A6A26" w:rsidR="00C676D3" w:rsidRPr="007B1160" w:rsidRDefault="00C676D3" w:rsidP="00E61A43">
      <w:pPr>
        <w:pStyle w:val="ListParagraph"/>
        <w:numPr>
          <w:ilvl w:val="0"/>
          <w:numId w:val="4"/>
        </w:numPr>
        <w:jc w:val="both"/>
        <w:rPr>
          <w:rFonts w:ascii="Arial" w:hAnsi="Arial" w:cs="Arial"/>
          <w:sz w:val="21"/>
          <w:szCs w:val="21"/>
        </w:rPr>
      </w:pPr>
      <w:r w:rsidRPr="007B1160">
        <w:rPr>
          <w:rFonts w:ascii="Arial" w:hAnsi="Arial" w:cs="Arial"/>
          <w:sz w:val="21"/>
          <w:szCs w:val="21"/>
        </w:rPr>
        <w:t>People with ADHD struggle significantly with concentration, hyperactivity and impulsivity. This can affect their ability to work, study and have social relationships.</w:t>
      </w:r>
    </w:p>
    <w:p w14:paraId="4A1CED89" w14:textId="5866DED2" w:rsidR="00C676D3" w:rsidRDefault="00C676D3" w:rsidP="00E61A43">
      <w:pPr>
        <w:pStyle w:val="ListParagraph"/>
        <w:numPr>
          <w:ilvl w:val="0"/>
          <w:numId w:val="4"/>
        </w:numPr>
        <w:jc w:val="both"/>
        <w:rPr>
          <w:rFonts w:ascii="Arial" w:hAnsi="Arial" w:cs="Arial"/>
          <w:sz w:val="21"/>
          <w:szCs w:val="21"/>
        </w:rPr>
      </w:pPr>
      <w:r w:rsidRPr="007B1160">
        <w:rPr>
          <w:rFonts w:ascii="Arial" w:hAnsi="Arial" w:cs="Arial"/>
          <w:sz w:val="21"/>
          <w:szCs w:val="21"/>
        </w:rPr>
        <w:t>People with these conditions often suffer from mental health problems such as anxiety and depression.</w:t>
      </w:r>
    </w:p>
    <w:p w14:paraId="61A30995" w14:textId="537C0D8C" w:rsidR="00C676D3" w:rsidRPr="007B1160" w:rsidRDefault="009B2D09" w:rsidP="00E61A43">
      <w:pPr>
        <w:jc w:val="both"/>
        <w:rPr>
          <w:rFonts w:ascii="Arial" w:hAnsi="Arial" w:cs="Arial"/>
          <w:b/>
          <w:bCs/>
          <w:sz w:val="21"/>
          <w:szCs w:val="21"/>
        </w:rPr>
      </w:pPr>
      <w:r w:rsidRPr="007B1160">
        <w:rPr>
          <w:rFonts w:ascii="Arial" w:hAnsi="Arial" w:cs="Arial"/>
          <w:b/>
          <w:bCs/>
          <w:sz w:val="21"/>
          <w:szCs w:val="21"/>
        </w:rPr>
        <w:t>Tourette’s</w:t>
      </w:r>
      <w:r w:rsidR="00C676D3" w:rsidRPr="007B1160">
        <w:rPr>
          <w:rFonts w:ascii="Arial" w:hAnsi="Arial" w:cs="Arial"/>
          <w:b/>
          <w:bCs/>
          <w:sz w:val="21"/>
          <w:szCs w:val="21"/>
        </w:rPr>
        <w:t xml:space="preserve"> Syndrome</w:t>
      </w:r>
    </w:p>
    <w:p w14:paraId="7BE8E0AF" w14:textId="62DDA63C" w:rsidR="00C676D3" w:rsidRPr="007B1160" w:rsidRDefault="009B2D09" w:rsidP="00E61A43">
      <w:pPr>
        <w:pStyle w:val="ListParagraph"/>
        <w:numPr>
          <w:ilvl w:val="0"/>
          <w:numId w:val="6"/>
        </w:numPr>
        <w:jc w:val="both"/>
        <w:rPr>
          <w:rFonts w:ascii="Arial" w:hAnsi="Arial" w:cs="Arial"/>
          <w:sz w:val="21"/>
          <w:szCs w:val="21"/>
        </w:rPr>
      </w:pPr>
      <w:r w:rsidRPr="007B1160">
        <w:rPr>
          <w:rFonts w:ascii="Arial" w:hAnsi="Arial" w:cs="Arial"/>
          <w:sz w:val="21"/>
          <w:szCs w:val="21"/>
        </w:rPr>
        <w:t>Tourette’s</w:t>
      </w:r>
      <w:r w:rsidR="00C676D3" w:rsidRPr="007B1160">
        <w:rPr>
          <w:rFonts w:ascii="Arial" w:hAnsi="Arial" w:cs="Arial"/>
          <w:sz w:val="21"/>
          <w:szCs w:val="21"/>
        </w:rPr>
        <w:t xml:space="preserve"> is a neurological condition that cause involuntary movement or noises. These are called tics.</w:t>
      </w:r>
    </w:p>
    <w:p w14:paraId="670539E8" w14:textId="51D90D43" w:rsidR="00C676D3" w:rsidRPr="007B1160" w:rsidRDefault="00C676D3" w:rsidP="00E61A43">
      <w:pPr>
        <w:pStyle w:val="ListParagraph"/>
        <w:numPr>
          <w:ilvl w:val="0"/>
          <w:numId w:val="6"/>
        </w:numPr>
        <w:jc w:val="both"/>
        <w:rPr>
          <w:rFonts w:ascii="Arial" w:hAnsi="Arial" w:cs="Arial"/>
          <w:sz w:val="21"/>
          <w:szCs w:val="21"/>
        </w:rPr>
      </w:pPr>
      <w:r w:rsidRPr="007B1160">
        <w:rPr>
          <w:rFonts w:ascii="Arial" w:hAnsi="Arial" w:cs="Arial"/>
          <w:sz w:val="21"/>
          <w:szCs w:val="21"/>
        </w:rPr>
        <w:t xml:space="preserve">People with the condition </w:t>
      </w:r>
      <w:r w:rsidR="009B2D09" w:rsidRPr="007B1160">
        <w:rPr>
          <w:rFonts w:ascii="Arial" w:hAnsi="Arial" w:cs="Arial"/>
          <w:sz w:val="21"/>
          <w:szCs w:val="21"/>
        </w:rPr>
        <w:t>can have physical and/ or verbal ticks. Verbal ticks may include swearing , random sounds or random words.</w:t>
      </w:r>
    </w:p>
    <w:p w14:paraId="394F0F87" w14:textId="4CA4AE84" w:rsidR="009B2D09" w:rsidRPr="000872D5" w:rsidRDefault="00BA4116" w:rsidP="000872D5">
      <w:pPr>
        <w:ind w:left="360"/>
        <w:jc w:val="both"/>
        <w:rPr>
          <w:rFonts w:ascii="Arial" w:hAnsi="Arial" w:cs="Arial"/>
          <w:b/>
          <w:bCs/>
          <w:sz w:val="21"/>
          <w:szCs w:val="21"/>
        </w:rPr>
      </w:pPr>
      <w:r w:rsidRPr="000872D5">
        <w:rPr>
          <w:rFonts w:ascii="Arial" w:hAnsi="Arial" w:cs="Arial"/>
          <w:b/>
          <w:bCs/>
          <w:sz w:val="21"/>
          <w:szCs w:val="21"/>
        </w:rPr>
        <w:t>Mental health conditions</w:t>
      </w:r>
    </w:p>
    <w:p w14:paraId="52FB4F55" w14:textId="6E1A519B" w:rsidR="00BA4116" w:rsidRPr="007B1160" w:rsidRDefault="00BA4116" w:rsidP="00E61A43">
      <w:pPr>
        <w:pStyle w:val="ListParagraph"/>
        <w:jc w:val="both"/>
        <w:rPr>
          <w:rFonts w:ascii="Arial" w:hAnsi="Arial" w:cs="Arial"/>
          <w:sz w:val="21"/>
          <w:szCs w:val="21"/>
        </w:rPr>
      </w:pPr>
      <w:r w:rsidRPr="007B1160">
        <w:rPr>
          <w:rFonts w:ascii="Arial" w:hAnsi="Arial" w:cs="Arial"/>
          <w:sz w:val="21"/>
          <w:szCs w:val="21"/>
        </w:rPr>
        <w:t>Examples of mental health conditions include but are not limited to</w:t>
      </w:r>
    </w:p>
    <w:p w14:paraId="426A413E" w14:textId="09EB594C" w:rsidR="00BA4116" w:rsidRPr="007B1160" w:rsidRDefault="00CC6FEC" w:rsidP="00E61A43">
      <w:pPr>
        <w:pStyle w:val="ListParagraph"/>
        <w:numPr>
          <w:ilvl w:val="0"/>
          <w:numId w:val="6"/>
        </w:numPr>
        <w:jc w:val="both"/>
        <w:rPr>
          <w:rFonts w:ascii="Arial" w:hAnsi="Arial" w:cs="Arial"/>
          <w:sz w:val="21"/>
          <w:szCs w:val="21"/>
        </w:rPr>
      </w:pPr>
      <w:r>
        <w:rPr>
          <w:rFonts w:ascii="Arial" w:hAnsi="Arial" w:cs="Arial"/>
          <w:sz w:val="21"/>
          <w:szCs w:val="21"/>
        </w:rPr>
        <w:t xml:space="preserve">Generalised </w:t>
      </w:r>
      <w:r w:rsidR="00BA4116" w:rsidRPr="007B1160">
        <w:rPr>
          <w:rFonts w:ascii="Arial" w:hAnsi="Arial" w:cs="Arial"/>
          <w:sz w:val="21"/>
          <w:szCs w:val="21"/>
        </w:rPr>
        <w:t>Anxiety</w:t>
      </w:r>
      <w:r>
        <w:rPr>
          <w:rFonts w:ascii="Arial" w:hAnsi="Arial" w:cs="Arial"/>
          <w:sz w:val="21"/>
          <w:szCs w:val="21"/>
        </w:rPr>
        <w:t xml:space="preserve"> disorder: feelings of stress and worry that impact everyday life and are hard to control</w:t>
      </w:r>
      <w:r w:rsidR="000E5365">
        <w:rPr>
          <w:rFonts w:ascii="Arial" w:hAnsi="Arial" w:cs="Arial"/>
          <w:sz w:val="21"/>
          <w:szCs w:val="21"/>
        </w:rPr>
        <w:t>. Symptoms may involve trouble sleeping, feeling dizzy or lightheaded, stomach troubles and finding it difficult to concentrate.</w:t>
      </w:r>
    </w:p>
    <w:p w14:paraId="07026A2E" w14:textId="68AADFB9" w:rsidR="00BA4116" w:rsidRPr="007B1160" w:rsidRDefault="00BA4116" w:rsidP="00E61A43">
      <w:pPr>
        <w:pStyle w:val="ListParagraph"/>
        <w:numPr>
          <w:ilvl w:val="0"/>
          <w:numId w:val="6"/>
        </w:numPr>
        <w:jc w:val="both"/>
        <w:rPr>
          <w:rFonts w:ascii="Arial" w:hAnsi="Arial" w:cs="Arial"/>
          <w:sz w:val="21"/>
          <w:szCs w:val="21"/>
        </w:rPr>
      </w:pPr>
      <w:r w:rsidRPr="007B1160">
        <w:rPr>
          <w:rFonts w:ascii="Arial" w:hAnsi="Arial" w:cs="Arial"/>
          <w:sz w:val="21"/>
          <w:szCs w:val="21"/>
        </w:rPr>
        <w:t>Depression</w:t>
      </w:r>
      <w:r w:rsidR="004814C2">
        <w:rPr>
          <w:rFonts w:ascii="Arial" w:hAnsi="Arial" w:cs="Arial"/>
          <w:sz w:val="21"/>
          <w:szCs w:val="21"/>
        </w:rPr>
        <w:t xml:space="preserve">: someone who has depression may experience a constant low mood, have no interest in doing things, find it difficult to make a decision,  have suicidal thoughts or think about harming themselves. Depression </w:t>
      </w:r>
      <w:r w:rsidR="00CD3E22">
        <w:rPr>
          <w:rFonts w:ascii="Arial" w:hAnsi="Arial" w:cs="Arial"/>
          <w:sz w:val="21"/>
          <w:szCs w:val="21"/>
        </w:rPr>
        <w:t>can also have physical signs such as constant tiredness and unexplained aches and pains.</w:t>
      </w:r>
    </w:p>
    <w:p w14:paraId="5F8180FE" w14:textId="4D8B0CA4" w:rsidR="00BA4116" w:rsidRPr="007B1160" w:rsidRDefault="00BA4116" w:rsidP="00E61A43">
      <w:pPr>
        <w:pStyle w:val="ListParagraph"/>
        <w:numPr>
          <w:ilvl w:val="0"/>
          <w:numId w:val="6"/>
        </w:numPr>
        <w:jc w:val="both"/>
        <w:rPr>
          <w:rFonts w:ascii="Arial" w:hAnsi="Arial" w:cs="Arial"/>
          <w:sz w:val="21"/>
          <w:szCs w:val="21"/>
        </w:rPr>
      </w:pPr>
      <w:r w:rsidRPr="007B1160">
        <w:rPr>
          <w:rFonts w:ascii="Arial" w:hAnsi="Arial" w:cs="Arial"/>
          <w:sz w:val="21"/>
          <w:szCs w:val="21"/>
        </w:rPr>
        <w:t>Bipolar Disorder</w:t>
      </w:r>
      <w:r w:rsidR="00DC55AE">
        <w:rPr>
          <w:rFonts w:ascii="Arial" w:hAnsi="Arial" w:cs="Arial"/>
          <w:sz w:val="21"/>
          <w:szCs w:val="21"/>
        </w:rPr>
        <w:t>: this is characterised by extreme mood changes. A person may have high moods or low moods.</w:t>
      </w:r>
      <w:r w:rsidR="00400A24">
        <w:rPr>
          <w:rFonts w:ascii="Arial" w:hAnsi="Arial" w:cs="Arial"/>
          <w:sz w:val="21"/>
          <w:szCs w:val="21"/>
        </w:rPr>
        <w:t xml:space="preserve"> A high mood can be severe or mild. It may include symptoms such as being aggressive, being impulsive or extravagant, being </w:t>
      </w:r>
      <w:r w:rsidR="007A29B5">
        <w:rPr>
          <w:rFonts w:ascii="Arial" w:hAnsi="Arial" w:cs="Arial"/>
          <w:sz w:val="21"/>
          <w:szCs w:val="21"/>
        </w:rPr>
        <w:t>unusually</w:t>
      </w:r>
      <w:r w:rsidR="00400A24">
        <w:rPr>
          <w:rFonts w:ascii="Arial" w:hAnsi="Arial" w:cs="Arial"/>
          <w:sz w:val="21"/>
          <w:szCs w:val="21"/>
        </w:rPr>
        <w:t xml:space="preserve"> rude or inappropriate, hallucinations, racing thoughts and not making sense to other people. A low mood or depression can include having no interest in doing things, over or under eating, suicidal thoughts, trouble sleeping</w:t>
      </w:r>
      <w:r w:rsidR="00F97801">
        <w:rPr>
          <w:rFonts w:ascii="Arial" w:hAnsi="Arial" w:cs="Arial"/>
          <w:sz w:val="21"/>
          <w:szCs w:val="21"/>
        </w:rPr>
        <w:t xml:space="preserve"> and low energy. Bipolar disorder is not curable but can be managed with medication and therapy.</w:t>
      </w:r>
    </w:p>
    <w:p w14:paraId="7B13F593" w14:textId="31288434" w:rsidR="00BA4116" w:rsidRDefault="00BA4116" w:rsidP="00E61A43">
      <w:pPr>
        <w:pStyle w:val="ListParagraph"/>
        <w:numPr>
          <w:ilvl w:val="0"/>
          <w:numId w:val="6"/>
        </w:numPr>
        <w:jc w:val="both"/>
        <w:rPr>
          <w:rFonts w:ascii="Arial" w:hAnsi="Arial" w:cs="Arial"/>
          <w:sz w:val="21"/>
          <w:szCs w:val="21"/>
        </w:rPr>
      </w:pPr>
      <w:r w:rsidRPr="007B1160">
        <w:rPr>
          <w:rFonts w:ascii="Arial" w:hAnsi="Arial" w:cs="Arial"/>
          <w:sz w:val="21"/>
          <w:szCs w:val="21"/>
        </w:rPr>
        <w:t>Anorexia</w:t>
      </w:r>
      <w:r w:rsidR="000872D5">
        <w:rPr>
          <w:rFonts w:ascii="Arial" w:hAnsi="Arial" w:cs="Arial"/>
          <w:sz w:val="21"/>
          <w:szCs w:val="21"/>
        </w:rPr>
        <w:t>: an eating disorder and mental health condition where a person sees themselves as overweight, and will do things such as not eating enough, taking laxatives or making themselves sick. Anorexia can have long term risks such as problems with bones, heart problems and a weakened immune system. A person who is suffering from this needs to see a specialist and attend therapy.</w:t>
      </w:r>
    </w:p>
    <w:p w14:paraId="405351CE" w14:textId="047B9915" w:rsidR="005F602F" w:rsidRPr="007B1160" w:rsidRDefault="005F602F" w:rsidP="005F602F">
      <w:pPr>
        <w:pStyle w:val="ListParagraph"/>
        <w:jc w:val="both"/>
        <w:rPr>
          <w:rFonts w:ascii="Arial" w:hAnsi="Arial" w:cs="Arial"/>
          <w:sz w:val="21"/>
          <w:szCs w:val="21"/>
        </w:rPr>
      </w:pPr>
      <w:r>
        <w:rPr>
          <w:rFonts w:ascii="Arial" w:hAnsi="Arial" w:cs="Arial"/>
          <w:sz w:val="21"/>
          <w:szCs w:val="21"/>
        </w:rPr>
        <w:t xml:space="preserve">It is important to be supportive of someone who is recovering from anorexia or any other eating disorder. </w:t>
      </w:r>
      <w:r w:rsidR="00DC55AE">
        <w:rPr>
          <w:rFonts w:ascii="Arial" w:hAnsi="Arial" w:cs="Arial"/>
          <w:sz w:val="21"/>
          <w:szCs w:val="21"/>
        </w:rPr>
        <w:t xml:space="preserve">In a church context this might </w:t>
      </w:r>
      <w:r w:rsidR="007A29B5">
        <w:rPr>
          <w:rFonts w:ascii="Arial" w:hAnsi="Arial" w:cs="Arial"/>
          <w:sz w:val="21"/>
          <w:szCs w:val="21"/>
        </w:rPr>
        <w:t>include</w:t>
      </w:r>
      <w:r w:rsidR="00DC55AE">
        <w:rPr>
          <w:rFonts w:ascii="Arial" w:hAnsi="Arial" w:cs="Arial"/>
          <w:sz w:val="21"/>
          <w:szCs w:val="21"/>
        </w:rPr>
        <w:t xml:space="preserve"> not pressuring them to stay for a fellowship meal and if they stay not discussing what they are eating and how much.</w:t>
      </w:r>
    </w:p>
    <w:p w14:paraId="278A02CE" w14:textId="1AB1480C" w:rsidR="00BA4116" w:rsidRPr="007B1160" w:rsidRDefault="00BA4116" w:rsidP="00E61A43">
      <w:pPr>
        <w:pStyle w:val="ListParagraph"/>
        <w:numPr>
          <w:ilvl w:val="0"/>
          <w:numId w:val="6"/>
        </w:numPr>
        <w:jc w:val="both"/>
        <w:rPr>
          <w:rFonts w:ascii="Arial" w:hAnsi="Arial" w:cs="Arial"/>
          <w:sz w:val="21"/>
          <w:szCs w:val="21"/>
        </w:rPr>
      </w:pPr>
      <w:r w:rsidRPr="007B1160">
        <w:rPr>
          <w:rFonts w:ascii="Arial" w:hAnsi="Arial" w:cs="Arial"/>
          <w:sz w:val="21"/>
          <w:szCs w:val="21"/>
        </w:rPr>
        <w:t>Post natal depression</w:t>
      </w:r>
      <w:r w:rsidR="007A29B5">
        <w:rPr>
          <w:rFonts w:ascii="Arial" w:hAnsi="Arial" w:cs="Arial"/>
          <w:sz w:val="21"/>
          <w:szCs w:val="21"/>
        </w:rPr>
        <w:t>: a type of depression experienced by around 1 in 10 women</w:t>
      </w:r>
      <w:r w:rsidR="009A6B0B">
        <w:rPr>
          <w:rFonts w:ascii="Arial" w:hAnsi="Arial" w:cs="Arial"/>
          <w:sz w:val="21"/>
          <w:szCs w:val="21"/>
        </w:rPr>
        <w:t>. If symptoms of depression last more than a couple of  weeks after birth, it could be postnatal depression. It involves tiredness, lack of energy, lack of interest and alarming thoughts such as hurting the baby.</w:t>
      </w:r>
    </w:p>
    <w:p w14:paraId="2DD38D38" w14:textId="6FA42FA0" w:rsidR="00BA4116" w:rsidRPr="000E5365" w:rsidRDefault="00BA4116" w:rsidP="000E5365">
      <w:pPr>
        <w:pStyle w:val="ListParagraph"/>
        <w:numPr>
          <w:ilvl w:val="0"/>
          <w:numId w:val="6"/>
        </w:numPr>
        <w:jc w:val="both"/>
        <w:rPr>
          <w:rFonts w:ascii="Arial" w:hAnsi="Arial" w:cs="Arial"/>
          <w:sz w:val="21"/>
          <w:szCs w:val="21"/>
        </w:rPr>
      </w:pPr>
      <w:r w:rsidRPr="007B1160">
        <w:rPr>
          <w:rFonts w:ascii="Arial" w:hAnsi="Arial" w:cs="Arial"/>
          <w:sz w:val="21"/>
          <w:szCs w:val="21"/>
        </w:rPr>
        <w:t>Schizophrenia</w:t>
      </w:r>
      <w:r w:rsidR="00CD3E22">
        <w:rPr>
          <w:rFonts w:ascii="Arial" w:hAnsi="Arial" w:cs="Arial"/>
          <w:sz w:val="21"/>
          <w:szCs w:val="21"/>
        </w:rPr>
        <w:t>: a mental health condition where people may have visual and auditory hallucinations. They may have confused thoughts, want to avoid people, feel disinterested in everyday activities and not wanting to look after themselves. The exact cause is not yet known, but research suggests that it is caused by a combination of physical , genetic, psychological and environmental factors.</w:t>
      </w:r>
    </w:p>
    <w:p w14:paraId="45C2B20C" w14:textId="2E72B087" w:rsidR="00BA4116" w:rsidRPr="007B1160" w:rsidRDefault="00BA4116" w:rsidP="00E61A43">
      <w:pPr>
        <w:pStyle w:val="ListParagraph"/>
        <w:numPr>
          <w:ilvl w:val="0"/>
          <w:numId w:val="6"/>
        </w:numPr>
        <w:jc w:val="both"/>
        <w:rPr>
          <w:rFonts w:ascii="Arial" w:hAnsi="Arial" w:cs="Arial"/>
          <w:sz w:val="21"/>
          <w:szCs w:val="21"/>
        </w:rPr>
      </w:pPr>
      <w:r w:rsidRPr="007B1160">
        <w:rPr>
          <w:rFonts w:ascii="Arial" w:hAnsi="Arial" w:cs="Arial"/>
          <w:sz w:val="21"/>
          <w:szCs w:val="21"/>
        </w:rPr>
        <w:t>Social anxiety</w:t>
      </w:r>
      <w:r w:rsidR="009A6B0B">
        <w:rPr>
          <w:rFonts w:ascii="Arial" w:hAnsi="Arial" w:cs="Arial"/>
          <w:sz w:val="21"/>
          <w:szCs w:val="21"/>
        </w:rPr>
        <w:t xml:space="preserve">: a long term fear of social situation. A person with social anxiety will feel overly worried  in the lead up to , and  during  everyday things </w:t>
      </w:r>
      <w:r w:rsidR="005867FC">
        <w:rPr>
          <w:rFonts w:ascii="Arial" w:hAnsi="Arial" w:cs="Arial"/>
          <w:sz w:val="21"/>
          <w:szCs w:val="21"/>
        </w:rPr>
        <w:t>such as</w:t>
      </w:r>
      <w:r w:rsidR="009A6B0B">
        <w:rPr>
          <w:rFonts w:ascii="Arial" w:hAnsi="Arial" w:cs="Arial"/>
          <w:sz w:val="21"/>
          <w:szCs w:val="21"/>
        </w:rPr>
        <w:t xml:space="preserve"> meeting someone new, starting conversations, going shopping and going to work. They may also </w:t>
      </w:r>
      <w:r w:rsidR="005867FC">
        <w:rPr>
          <w:rFonts w:ascii="Arial" w:hAnsi="Arial" w:cs="Arial"/>
          <w:sz w:val="21"/>
          <w:szCs w:val="21"/>
        </w:rPr>
        <w:t xml:space="preserve">struggle to do things with other people watching, suffer from heart  palpitations, feel sick and have panic attacks. This is not just nervousness, but a crippling anxiety that affects a </w:t>
      </w:r>
      <w:r w:rsidR="00631B0C">
        <w:rPr>
          <w:rFonts w:ascii="Arial" w:hAnsi="Arial" w:cs="Arial"/>
          <w:sz w:val="21"/>
          <w:szCs w:val="21"/>
        </w:rPr>
        <w:t>person’s</w:t>
      </w:r>
      <w:r w:rsidR="005867FC">
        <w:rPr>
          <w:rFonts w:ascii="Arial" w:hAnsi="Arial" w:cs="Arial"/>
          <w:sz w:val="21"/>
          <w:szCs w:val="21"/>
        </w:rPr>
        <w:t xml:space="preserve"> ability to function each day.</w:t>
      </w:r>
    </w:p>
    <w:p w14:paraId="185B4710" w14:textId="4F742CAF" w:rsidR="00BA4116" w:rsidRPr="007B1160" w:rsidRDefault="00BA4116" w:rsidP="00E61A43">
      <w:pPr>
        <w:pStyle w:val="ListParagraph"/>
        <w:numPr>
          <w:ilvl w:val="0"/>
          <w:numId w:val="6"/>
        </w:numPr>
        <w:jc w:val="both"/>
        <w:rPr>
          <w:rFonts w:ascii="Arial" w:hAnsi="Arial" w:cs="Arial"/>
          <w:sz w:val="21"/>
          <w:szCs w:val="21"/>
        </w:rPr>
      </w:pPr>
      <w:r w:rsidRPr="007B1160">
        <w:rPr>
          <w:rFonts w:ascii="Arial" w:hAnsi="Arial" w:cs="Arial"/>
          <w:sz w:val="21"/>
          <w:szCs w:val="21"/>
        </w:rPr>
        <w:t>Individuals with these conditions can be vulnerable due to reliance on others for support. They may struggle to do basic tasks such as taking care of themselves</w:t>
      </w:r>
      <w:r w:rsidR="000D7F1A" w:rsidRPr="007B1160">
        <w:rPr>
          <w:rFonts w:ascii="Arial" w:hAnsi="Arial" w:cs="Arial"/>
          <w:sz w:val="21"/>
          <w:szCs w:val="21"/>
        </w:rPr>
        <w:t xml:space="preserve">. </w:t>
      </w:r>
      <w:r w:rsidRPr="007B1160">
        <w:rPr>
          <w:rFonts w:ascii="Arial" w:hAnsi="Arial" w:cs="Arial"/>
          <w:sz w:val="21"/>
          <w:szCs w:val="21"/>
        </w:rPr>
        <w:t xml:space="preserve">They may also struggle with substance abuse and be vulnerable to </w:t>
      </w:r>
      <w:r w:rsidR="00F16246" w:rsidRPr="007B1160">
        <w:rPr>
          <w:rFonts w:ascii="Arial" w:hAnsi="Arial" w:cs="Arial"/>
          <w:sz w:val="21"/>
          <w:szCs w:val="21"/>
        </w:rPr>
        <w:t>exploitation.</w:t>
      </w:r>
    </w:p>
    <w:p w14:paraId="005DA551" w14:textId="77777777" w:rsidR="000872D5" w:rsidRDefault="000872D5" w:rsidP="00E61A43">
      <w:pPr>
        <w:pStyle w:val="ListParagraph"/>
        <w:jc w:val="both"/>
        <w:rPr>
          <w:rFonts w:ascii="Arial" w:hAnsi="Arial" w:cs="Arial"/>
          <w:b/>
          <w:bCs/>
          <w:sz w:val="21"/>
          <w:szCs w:val="21"/>
        </w:rPr>
      </w:pPr>
    </w:p>
    <w:p w14:paraId="60493347" w14:textId="6D8E1F8F" w:rsidR="00F16246" w:rsidRPr="007B1160" w:rsidRDefault="00F16246" w:rsidP="00E61A43">
      <w:pPr>
        <w:pStyle w:val="ListParagraph"/>
        <w:jc w:val="both"/>
        <w:rPr>
          <w:rFonts w:ascii="Arial" w:hAnsi="Arial" w:cs="Arial"/>
          <w:b/>
          <w:bCs/>
          <w:sz w:val="21"/>
          <w:szCs w:val="21"/>
        </w:rPr>
      </w:pPr>
      <w:r w:rsidRPr="007B1160">
        <w:rPr>
          <w:rFonts w:ascii="Arial" w:hAnsi="Arial" w:cs="Arial"/>
          <w:b/>
          <w:bCs/>
          <w:sz w:val="21"/>
          <w:szCs w:val="21"/>
        </w:rPr>
        <w:t>Addiction and substance abuse</w:t>
      </w:r>
    </w:p>
    <w:p w14:paraId="7D6EB05C" w14:textId="44122670" w:rsidR="00F16246" w:rsidRPr="007B1160" w:rsidRDefault="00F16246" w:rsidP="00E61A43">
      <w:pPr>
        <w:pStyle w:val="ListParagraph"/>
        <w:numPr>
          <w:ilvl w:val="0"/>
          <w:numId w:val="6"/>
        </w:numPr>
        <w:jc w:val="both"/>
        <w:rPr>
          <w:rFonts w:ascii="Arial" w:hAnsi="Arial" w:cs="Arial"/>
          <w:sz w:val="21"/>
          <w:szCs w:val="21"/>
        </w:rPr>
      </w:pPr>
      <w:r w:rsidRPr="007B1160">
        <w:rPr>
          <w:rFonts w:ascii="Arial" w:hAnsi="Arial" w:cs="Arial"/>
          <w:sz w:val="21"/>
          <w:szCs w:val="21"/>
        </w:rPr>
        <w:t>A person may have an addiction to alcohol or to some other substance such as drugs. This can have a detrimental impact on them and also on their families who are impacted by their behaviour.</w:t>
      </w:r>
    </w:p>
    <w:p w14:paraId="1F00F4DE" w14:textId="58D35043" w:rsidR="00F16246" w:rsidRPr="007B1160" w:rsidRDefault="00F16246" w:rsidP="00E61A43">
      <w:pPr>
        <w:pStyle w:val="ListParagraph"/>
        <w:numPr>
          <w:ilvl w:val="0"/>
          <w:numId w:val="6"/>
        </w:numPr>
        <w:jc w:val="both"/>
        <w:rPr>
          <w:rFonts w:ascii="Arial" w:hAnsi="Arial" w:cs="Arial"/>
          <w:sz w:val="21"/>
          <w:szCs w:val="21"/>
        </w:rPr>
      </w:pPr>
      <w:r w:rsidRPr="007B1160">
        <w:rPr>
          <w:rFonts w:ascii="Arial" w:hAnsi="Arial" w:cs="Arial"/>
          <w:sz w:val="21"/>
          <w:szCs w:val="21"/>
        </w:rPr>
        <w:t>People who suffer from addiction may be susceptible to exploitation from gangs and drug dealers who will use provide drugs and alcohol as a way of controlling them.</w:t>
      </w:r>
    </w:p>
    <w:p w14:paraId="4B8C13F9" w14:textId="50171C2B" w:rsidR="00F16246" w:rsidRPr="007B1160" w:rsidRDefault="00F16246" w:rsidP="00E61A43">
      <w:pPr>
        <w:ind w:left="360"/>
        <w:jc w:val="both"/>
        <w:rPr>
          <w:rFonts w:ascii="Arial" w:hAnsi="Arial" w:cs="Arial"/>
          <w:b/>
          <w:bCs/>
          <w:sz w:val="21"/>
          <w:szCs w:val="21"/>
        </w:rPr>
      </w:pPr>
      <w:r w:rsidRPr="007B1160">
        <w:rPr>
          <w:rFonts w:ascii="Arial" w:hAnsi="Arial" w:cs="Arial"/>
          <w:b/>
          <w:bCs/>
          <w:sz w:val="21"/>
          <w:szCs w:val="21"/>
        </w:rPr>
        <w:t>Homelessness</w:t>
      </w:r>
    </w:p>
    <w:p w14:paraId="0DCABB97" w14:textId="6A3AE261" w:rsidR="00C676D3" w:rsidRPr="007B1160" w:rsidRDefault="00FF6918" w:rsidP="00E61A43">
      <w:pPr>
        <w:pStyle w:val="ListParagraph"/>
        <w:numPr>
          <w:ilvl w:val="0"/>
          <w:numId w:val="7"/>
        </w:numPr>
        <w:jc w:val="both"/>
        <w:rPr>
          <w:rFonts w:ascii="Arial" w:hAnsi="Arial" w:cs="Arial"/>
          <w:sz w:val="21"/>
          <w:szCs w:val="21"/>
        </w:rPr>
      </w:pPr>
      <w:r w:rsidRPr="007B1160">
        <w:rPr>
          <w:rFonts w:ascii="Arial" w:hAnsi="Arial" w:cs="Arial"/>
          <w:sz w:val="21"/>
          <w:szCs w:val="21"/>
        </w:rPr>
        <w:t>Homelessness is where a person is living on the street, sofa surfing or in temporary accommodation.</w:t>
      </w:r>
    </w:p>
    <w:p w14:paraId="04F24C9F" w14:textId="2215E7FA" w:rsidR="00FF6918" w:rsidRPr="007B1160" w:rsidRDefault="00FF6918" w:rsidP="00E61A43">
      <w:pPr>
        <w:pStyle w:val="ListParagraph"/>
        <w:numPr>
          <w:ilvl w:val="0"/>
          <w:numId w:val="7"/>
        </w:numPr>
        <w:jc w:val="both"/>
        <w:rPr>
          <w:rFonts w:ascii="Arial" w:hAnsi="Arial" w:cs="Arial"/>
          <w:sz w:val="21"/>
          <w:szCs w:val="21"/>
        </w:rPr>
      </w:pPr>
      <w:r w:rsidRPr="007B1160">
        <w:rPr>
          <w:rFonts w:ascii="Arial" w:hAnsi="Arial" w:cs="Arial"/>
          <w:sz w:val="21"/>
          <w:szCs w:val="21"/>
        </w:rPr>
        <w:t>Homelessness can be caused by job loss, substance abuse, lack of affordable housing and mental health conditions.</w:t>
      </w:r>
    </w:p>
    <w:p w14:paraId="389AFBA4" w14:textId="5D0D474E" w:rsidR="00FF6918" w:rsidRPr="007B1160" w:rsidRDefault="00FF6918" w:rsidP="00E61A43">
      <w:pPr>
        <w:pStyle w:val="ListParagraph"/>
        <w:numPr>
          <w:ilvl w:val="0"/>
          <w:numId w:val="7"/>
        </w:numPr>
        <w:jc w:val="both"/>
        <w:rPr>
          <w:rFonts w:ascii="Arial" w:hAnsi="Arial" w:cs="Arial"/>
          <w:sz w:val="21"/>
          <w:szCs w:val="21"/>
        </w:rPr>
      </w:pPr>
      <w:r w:rsidRPr="007B1160">
        <w:rPr>
          <w:rFonts w:ascii="Arial" w:hAnsi="Arial" w:cs="Arial"/>
          <w:sz w:val="21"/>
          <w:szCs w:val="21"/>
        </w:rPr>
        <w:t>Recent parolees , care leavers and army veterans may be vulnerable to homelessness if they do not have anywhere to go after leaving prison, care or the army.</w:t>
      </w:r>
    </w:p>
    <w:p w14:paraId="7170618E" w14:textId="448B3276" w:rsidR="00FF6918" w:rsidRPr="007B1160" w:rsidRDefault="00FF6918" w:rsidP="00E61A43">
      <w:pPr>
        <w:pStyle w:val="ListParagraph"/>
        <w:numPr>
          <w:ilvl w:val="0"/>
          <w:numId w:val="7"/>
        </w:numPr>
        <w:jc w:val="both"/>
        <w:rPr>
          <w:rFonts w:ascii="Arial" w:hAnsi="Arial" w:cs="Arial"/>
          <w:sz w:val="21"/>
          <w:szCs w:val="21"/>
        </w:rPr>
      </w:pPr>
      <w:r w:rsidRPr="007B1160">
        <w:rPr>
          <w:rFonts w:ascii="Arial" w:hAnsi="Arial" w:cs="Arial"/>
          <w:sz w:val="21"/>
          <w:szCs w:val="21"/>
        </w:rPr>
        <w:t xml:space="preserve">Women who have escaped domestic violence situations are also vulnerable to homelessness. </w:t>
      </w:r>
    </w:p>
    <w:p w14:paraId="630ABFC0" w14:textId="2E1CF93D" w:rsidR="00FF6918" w:rsidRPr="007B1160" w:rsidRDefault="00FF6918" w:rsidP="00E61A43">
      <w:pPr>
        <w:pStyle w:val="ListParagraph"/>
        <w:numPr>
          <w:ilvl w:val="0"/>
          <w:numId w:val="7"/>
        </w:numPr>
        <w:jc w:val="both"/>
        <w:rPr>
          <w:rFonts w:ascii="Arial" w:hAnsi="Arial" w:cs="Arial"/>
          <w:sz w:val="21"/>
          <w:szCs w:val="21"/>
        </w:rPr>
      </w:pPr>
      <w:r w:rsidRPr="007B1160">
        <w:rPr>
          <w:rFonts w:ascii="Arial" w:hAnsi="Arial" w:cs="Arial"/>
          <w:sz w:val="21"/>
          <w:szCs w:val="21"/>
        </w:rPr>
        <w:t>Those who are homeless are at increased risk of abuse.</w:t>
      </w:r>
    </w:p>
    <w:p w14:paraId="152D3A5B" w14:textId="248D5434" w:rsidR="00FF6918" w:rsidRPr="007B1160" w:rsidRDefault="00FF6918" w:rsidP="00E61A43">
      <w:pPr>
        <w:pStyle w:val="ListParagraph"/>
        <w:numPr>
          <w:ilvl w:val="0"/>
          <w:numId w:val="7"/>
        </w:numPr>
        <w:jc w:val="both"/>
        <w:rPr>
          <w:rFonts w:ascii="Arial" w:hAnsi="Arial" w:cs="Arial"/>
          <w:sz w:val="21"/>
          <w:szCs w:val="21"/>
        </w:rPr>
      </w:pPr>
      <w:r w:rsidRPr="007B1160">
        <w:rPr>
          <w:rFonts w:ascii="Arial" w:hAnsi="Arial" w:cs="Arial"/>
          <w:sz w:val="21"/>
          <w:szCs w:val="21"/>
        </w:rPr>
        <w:t>They may find it hard to access support</w:t>
      </w:r>
      <w:r w:rsidR="00883E0B" w:rsidRPr="007B1160">
        <w:rPr>
          <w:rFonts w:ascii="Arial" w:hAnsi="Arial" w:cs="Arial"/>
          <w:sz w:val="21"/>
          <w:szCs w:val="21"/>
        </w:rPr>
        <w:t xml:space="preserve"> and funding due to not having an address.</w:t>
      </w:r>
    </w:p>
    <w:p w14:paraId="231663DB" w14:textId="77777777" w:rsidR="000D7F1A" w:rsidRDefault="000D7F1A" w:rsidP="00E61A43">
      <w:pPr>
        <w:jc w:val="both"/>
        <w:rPr>
          <w:rFonts w:ascii="Arial" w:hAnsi="Arial" w:cs="Arial"/>
          <w:b/>
          <w:bCs/>
          <w:sz w:val="21"/>
          <w:szCs w:val="21"/>
        </w:rPr>
      </w:pPr>
    </w:p>
    <w:p w14:paraId="32137C7D" w14:textId="77777777" w:rsidR="000D7F1A" w:rsidRDefault="000D7F1A" w:rsidP="00E61A43">
      <w:pPr>
        <w:jc w:val="both"/>
        <w:rPr>
          <w:rFonts w:ascii="Arial" w:hAnsi="Arial" w:cs="Arial"/>
          <w:b/>
          <w:bCs/>
          <w:sz w:val="21"/>
          <w:szCs w:val="21"/>
        </w:rPr>
      </w:pPr>
    </w:p>
    <w:p w14:paraId="359C7EEB" w14:textId="2D019DE7" w:rsidR="00883E0B" w:rsidRPr="007B1160" w:rsidRDefault="00883E0B" w:rsidP="00E61A43">
      <w:pPr>
        <w:jc w:val="both"/>
        <w:rPr>
          <w:rFonts w:ascii="Arial" w:hAnsi="Arial" w:cs="Arial"/>
          <w:b/>
          <w:bCs/>
          <w:sz w:val="21"/>
          <w:szCs w:val="21"/>
        </w:rPr>
      </w:pPr>
      <w:r w:rsidRPr="007B1160">
        <w:rPr>
          <w:rFonts w:ascii="Arial" w:hAnsi="Arial" w:cs="Arial"/>
          <w:b/>
          <w:bCs/>
          <w:sz w:val="21"/>
          <w:szCs w:val="21"/>
        </w:rPr>
        <w:t>Domestic Violence</w:t>
      </w:r>
    </w:p>
    <w:p w14:paraId="5E03F2F9" w14:textId="132BEDF6" w:rsidR="0040569B" w:rsidRPr="007B1160" w:rsidRDefault="00883E0B" w:rsidP="00E61A43">
      <w:pPr>
        <w:pStyle w:val="ListParagraph"/>
        <w:numPr>
          <w:ilvl w:val="0"/>
          <w:numId w:val="10"/>
        </w:numPr>
        <w:jc w:val="both"/>
        <w:rPr>
          <w:rFonts w:ascii="Arial" w:hAnsi="Arial" w:cs="Arial"/>
          <w:sz w:val="21"/>
          <w:szCs w:val="21"/>
        </w:rPr>
      </w:pPr>
      <w:r w:rsidRPr="007B1160">
        <w:rPr>
          <w:rFonts w:ascii="Arial" w:hAnsi="Arial" w:cs="Arial"/>
          <w:sz w:val="21"/>
          <w:szCs w:val="21"/>
        </w:rPr>
        <w:t>Domestic abuse is abuse that is perpetrated by a partner , spouse or family member . It i</w:t>
      </w:r>
      <w:r w:rsidR="00EA29D9" w:rsidRPr="007B1160">
        <w:rPr>
          <w:rFonts w:ascii="Arial" w:hAnsi="Arial" w:cs="Arial"/>
          <w:sz w:val="21"/>
          <w:szCs w:val="21"/>
        </w:rPr>
        <w:t>ncludes coercion, physical violence and threats of violence, sexual abuse, economic , emotional and psychological abuse</w:t>
      </w:r>
      <w:r w:rsidR="0040569B" w:rsidRPr="007B1160">
        <w:rPr>
          <w:rFonts w:ascii="Arial" w:hAnsi="Arial" w:cs="Arial"/>
          <w:sz w:val="21"/>
          <w:szCs w:val="21"/>
        </w:rPr>
        <w:t>.</w:t>
      </w:r>
    </w:p>
    <w:p w14:paraId="2E940A35" w14:textId="779EC06C" w:rsidR="00102985" w:rsidRPr="007B1160" w:rsidRDefault="00EA29D9" w:rsidP="00E61A43">
      <w:pPr>
        <w:pStyle w:val="ListParagraph"/>
        <w:numPr>
          <w:ilvl w:val="0"/>
          <w:numId w:val="10"/>
        </w:numPr>
        <w:jc w:val="both"/>
        <w:rPr>
          <w:rFonts w:ascii="Arial" w:hAnsi="Arial" w:cs="Arial"/>
          <w:sz w:val="21"/>
          <w:szCs w:val="21"/>
        </w:rPr>
      </w:pPr>
      <w:r w:rsidRPr="007B1160">
        <w:rPr>
          <w:rFonts w:ascii="Arial" w:hAnsi="Arial" w:cs="Arial"/>
          <w:sz w:val="21"/>
          <w:szCs w:val="21"/>
        </w:rPr>
        <w:t>Abusers will isolate their victims from family and friends who might spot the signs. They will control their access to funding and/or may not allow them to have access to it.</w:t>
      </w:r>
    </w:p>
    <w:p w14:paraId="1628B834" w14:textId="71858AFF" w:rsidR="00EA29D9" w:rsidRPr="007B1160" w:rsidRDefault="00EA29D9" w:rsidP="00E61A43">
      <w:pPr>
        <w:pStyle w:val="ListParagraph"/>
        <w:numPr>
          <w:ilvl w:val="0"/>
          <w:numId w:val="10"/>
        </w:numPr>
        <w:jc w:val="both"/>
        <w:rPr>
          <w:rFonts w:ascii="Arial" w:hAnsi="Arial" w:cs="Arial"/>
          <w:sz w:val="21"/>
          <w:szCs w:val="21"/>
        </w:rPr>
      </w:pPr>
      <w:r w:rsidRPr="007B1160">
        <w:rPr>
          <w:rFonts w:ascii="Arial" w:hAnsi="Arial" w:cs="Arial"/>
          <w:sz w:val="21"/>
          <w:szCs w:val="21"/>
        </w:rPr>
        <w:t>Abusers may use threats of harm against children or pets</w:t>
      </w:r>
      <w:r w:rsidR="000E5365">
        <w:rPr>
          <w:rFonts w:ascii="Arial" w:hAnsi="Arial" w:cs="Arial"/>
          <w:sz w:val="21"/>
          <w:szCs w:val="21"/>
        </w:rPr>
        <w:t>.</w:t>
      </w:r>
    </w:p>
    <w:p w14:paraId="0BF67B87" w14:textId="43374020" w:rsidR="00EA29D9" w:rsidRPr="007B1160" w:rsidRDefault="00EA29D9" w:rsidP="00E61A43">
      <w:pPr>
        <w:pStyle w:val="ListParagraph"/>
        <w:numPr>
          <w:ilvl w:val="0"/>
          <w:numId w:val="10"/>
        </w:numPr>
        <w:jc w:val="both"/>
        <w:rPr>
          <w:rFonts w:ascii="Arial" w:hAnsi="Arial" w:cs="Arial"/>
          <w:sz w:val="21"/>
          <w:szCs w:val="21"/>
        </w:rPr>
      </w:pPr>
      <w:r w:rsidRPr="007B1160">
        <w:rPr>
          <w:rFonts w:ascii="Arial" w:hAnsi="Arial" w:cs="Arial"/>
          <w:sz w:val="21"/>
          <w:szCs w:val="21"/>
        </w:rPr>
        <w:t>Domestic abuse can happen to anyone</w:t>
      </w:r>
      <w:r w:rsidR="005440AE" w:rsidRPr="007B1160">
        <w:rPr>
          <w:rFonts w:ascii="Arial" w:hAnsi="Arial" w:cs="Arial"/>
          <w:sz w:val="21"/>
          <w:szCs w:val="21"/>
        </w:rPr>
        <w:t xml:space="preserve"> and can be done by anyone</w:t>
      </w:r>
      <w:r w:rsidR="000D7F1A" w:rsidRPr="007B1160">
        <w:rPr>
          <w:rFonts w:ascii="Arial" w:hAnsi="Arial" w:cs="Arial"/>
          <w:sz w:val="21"/>
          <w:szCs w:val="21"/>
        </w:rPr>
        <w:t xml:space="preserve">. </w:t>
      </w:r>
      <w:r w:rsidR="005440AE" w:rsidRPr="007B1160">
        <w:rPr>
          <w:rFonts w:ascii="Arial" w:hAnsi="Arial" w:cs="Arial"/>
          <w:sz w:val="21"/>
          <w:szCs w:val="21"/>
        </w:rPr>
        <w:t>M</w:t>
      </w:r>
      <w:r w:rsidRPr="007B1160">
        <w:rPr>
          <w:rFonts w:ascii="Arial" w:hAnsi="Arial" w:cs="Arial"/>
          <w:sz w:val="21"/>
          <w:szCs w:val="21"/>
        </w:rPr>
        <w:t>ost victims are women, but men can also be victims of domestic violence.</w:t>
      </w:r>
    </w:p>
    <w:p w14:paraId="125F24B5" w14:textId="7CBB5F70" w:rsidR="00EA29D9" w:rsidRPr="007B1160" w:rsidRDefault="00EA29D9" w:rsidP="00E61A43">
      <w:pPr>
        <w:pStyle w:val="ListParagraph"/>
        <w:numPr>
          <w:ilvl w:val="0"/>
          <w:numId w:val="10"/>
        </w:numPr>
        <w:jc w:val="both"/>
        <w:rPr>
          <w:rFonts w:ascii="Arial" w:hAnsi="Arial" w:cs="Arial"/>
          <w:sz w:val="21"/>
          <w:szCs w:val="21"/>
        </w:rPr>
      </w:pPr>
      <w:r w:rsidRPr="007B1160">
        <w:rPr>
          <w:rFonts w:ascii="Arial" w:hAnsi="Arial" w:cs="Arial"/>
          <w:sz w:val="21"/>
          <w:szCs w:val="21"/>
        </w:rPr>
        <w:t xml:space="preserve">Victims of domestic abuse may struggle to leave due to financial dependence on their abuser or the fear of what will happen if they leave. </w:t>
      </w:r>
      <w:r w:rsidR="00102985" w:rsidRPr="007B1160">
        <w:rPr>
          <w:rFonts w:ascii="Arial" w:hAnsi="Arial" w:cs="Arial"/>
          <w:sz w:val="21"/>
          <w:szCs w:val="21"/>
        </w:rPr>
        <w:t>They may have nowhere to go due to being isolated.</w:t>
      </w:r>
      <w:r w:rsidR="00306349" w:rsidRPr="007B1160">
        <w:rPr>
          <w:rFonts w:ascii="Arial" w:hAnsi="Arial" w:cs="Arial"/>
          <w:sz w:val="21"/>
          <w:szCs w:val="21"/>
        </w:rPr>
        <w:t xml:space="preserve"> Often the most dangerous time is when a victim attempts to leave the situation.</w:t>
      </w:r>
    </w:p>
    <w:p w14:paraId="004BF59D" w14:textId="3D3E3A90" w:rsidR="00883E0B" w:rsidRPr="007B1160" w:rsidRDefault="00102985" w:rsidP="00E61A43">
      <w:pPr>
        <w:pStyle w:val="ListParagraph"/>
        <w:numPr>
          <w:ilvl w:val="0"/>
          <w:numId w:val="10"/>
        </w:numPr>
        <w:jc w:val="both"/>
        <w:rPr>
          <w:rFonts w:ascii="Arial" w:hAnsi="Arial" w:cs="Arial"/>
          <w:sz w:val="21"/>
          <w:szCs w:val="21"/>
        </w:rPr>
      </w:pPr>
      <w:r w:rsidRPr="007B1160">
        <w:rPr>
          <w:rFonts w:ascii="Arial" w:hAnsi="Arial" w:cs="Arial"/>
          <w:sz w:val="21"/>
          <w:szCs w:val="21"/>
        </w:rPr>
        <w:t>Domestic abuse affects children as they are often witnesses to it. Children may also be used as leverage by abusers in the court system.</w:t>
      </w:r>
    </w:p>
    <w:p w14:paraId="5DF83C76" w14:textId="7A8FE864" w:rsidR="00102985" w:rsidRPr="007B1160" w:rsidRDefault="00102985" w:rsidP="00E61A43">
      <w:pPr>
        <w:pStyle w:val="ListParagraph"/>
        <w:numPr>
          <w:ilvl w:val="0"/>
          <w:numId w:val="10"/>
        </w:numPr>
        <w:jc w:val="both"/>
        <w:rPr>
          <w:rFonts w:ascii="Arial" w:hAnsi="Arial" w:cs="Arial"/>
          <w:sz w:val="21"/>
          <w:szCs w:val="21"/>
        </w:rPr>
      </w:pPr>
      <w:r w:rsidRPr="007B1160">
        <w:rPr>
          <w:rFonts w:ascii="Arial" w:hAnsi="Arial" w:cs="Arial"/>
          <w:sz w:val="21"/>
          <w:szCs w:val="21"/>
        </w:rPr>
        <w:t>Women who disclose domestic abuse are all too often not listened to. Abuse is never the victims fault.</w:t>
      </w:r>
    </w:p>
    <w:p w14:paraId="13E1BA3F" w14:textId="20AE25C0" w:rsidR="007501CB" w:rsidRPr="007B1160" w:rsidRDefault="0040569B" w:rsidP="00E61A43">
      <w:pPr>
        <w:jc w:val="both"/>
        <w:rPr>
          <w:rFonts w:ascii="Arial" w:hAnsi="Arial" w:cs="Arial"/>
          <w:b/>
          <w:bCs/>
          <w:sz w:val="21"/>
          <w:szCs w:val="21"/>
        </w:rPr>
      </w:pPr>
      <w:r w:rsidRPr="007B1160">
        <w:rPr>
          <w:rFonts w:ascii="Arial" w:hAnsi="Arial" w:cs="Arial"/>
          <w:b/>
          <w:bCs/>
          <w:sz w:val="21"/>
          <w:szCs w:val="21"/>
        </w:rPr>
        <w:t>Types of domestic abuse</w:t>
      </w:r>
    </w:p>
    <w:p w14:paraId="7B7267D4" w14:textId="7664670E" w:rsidR="0040569B" w:rsidRPr="007B1160" w:rsidRDefault="0040569B" w:rsidP="00E61A43">
      <w:pPr>
        <w:pStyle w:val="ListParagraph"/>
        <w:numPr>
          <w:ilvl w:val="0"/>
          <w:numId w:val="11"/>
        </w:numPr>
        <w:jc w:val="both"/>
        <w:rPr>
          <w:rFonts w:ascii="Arial" w:hAnsi="Arial" w:cs="Arial"/>
          <w:sz w:val="21"/>
          <w:szCs w:val="21"/>
        </w:rPr>
      </w:pPr>
      <w:r w:rsidRPr="007B1160">
        <w:rPr>
          <w:rFonts w:ascii="Arial" w:hAnsi="Arial" w:cs="Arial"/>
          <w:sz w:val="21"/>
          <w:szCs w:val="21"/>
        </w:rPr>
        <w:t>Physical abuse: this can include hitting the victim, throwing objects , slamming doors, punching walls or restraining.</w:t>
      </w:r>
    </w:p>
    <w:p w14:paraId="1B327C52" w14:textId="7D58E583" w:rsidR="0040569B" w:rsidRPr="007B1160" w:rsidRDefault="0040569B" w:rsidP="00E61A43">
      <w:pPr>
        <w:pStyle w:val="ListParagraph"/>
        <w:numPr>
          <w:ilvl w:val="0"/>
          <w:numId w:val="11"/>
        </w:numPr>
        <w:jc w:val="both"/>
        <w:rPr>
          <w:rFonts w:ascii="Arial" w:hAnsi="Arial" w:cs="Arial"/>
          <w:sz w:val="21"/>
          <w:szCs w:val="21"/>
        </w:rPr>
      </w:pPr>
      <w:r w:rsidRPr="007B1160">
        <w:rPr>
          <w:rFonts w:ascii="Arial" w:hAnsi="Arial" w:cs="Arial"/>
          <w:sz w:val="21"/>
          <w:szCs w:val="21"/>
        </w:rPr>
        <w:t>Technological abuse: this includes using spyware, sending abusive text messages or calls and sharing explicit images online.</w:t>
      </w:r>
    </w:p>
    <w:p w14:paraId="33AED42B" w14:textId="5446DF9E" w:rsidR="0040569B" w:rsidRPr="007B1160" w:rsidRDefault="0040569B" w:rsidP="00E61A43">
      <w:pPr>
        <w:pStyle w:val="ListParagraph"/>
        <w:numPr>
          <w:ilvl w:val="0"/>
          <w:numId w:val="11"/>
        </w:numPr>
        <w:jc w:val="both"/>
        <w:rPr>
          <w:rFonts w:ascii="Arial" w:hAnsi="Arial" w:cs="Arial"/>
          <w:sz w:val="21"/>
          <w:szCs w:val="21"/>
        </w:rPr>
      </w:pPr>
      <w:r w:rsidRPr="007B1160">
        <w:rPr>
          <w:rFonts w:ascii="Arial" w:hAnsi="Arial" w:cs="Arial"/>
          <w:sz w:val="21"/>
          <w:szCs w:val="21"/>
        </w:rPr>
        <w:t>Emotional abuse: name calling, threats , manipulation and gaslighting.</w:t>
      </w:r>
    </w:p>
    <w:p w14:paraId="462846BE" w14:textId="01039EF3" w:rsidR="0040569B" w:rsidRPr="007B1160" w:rsidRDefault="0040569B" w:rsidP="00E61A43">
      <w:pPr>
        <w:pStyle w:val="ListParagraph"/>
        <w:numPr>
          <w:ilvl w:val="0"/>
          <w:numId w:val="11"/>
        </w:numPr>
        <w:jc w:val="both"/>
        <w:rPr>
          <w:rFonts w:ascii="Arial" w:hAnsi="Arial" w:cs="Arial"/>
          <w:sz w:val="21"/>
          <w:szCs w:val="21"/>
        </w:rPr>
      </w:pPr>
      <w:r w:rsidRPr="007B1160">
        <w:rPr>
          <w:rFonts w:ascii="Arial" w:hAnsi="Arial" w:cs="Arial"/>
          <w:sz w:val="21"/>
          <w:szCs w:val="21"/>
        </w:rPr>
        <w:t>Coercive control: is a pattern of behaviour designed to control and wear down the victim.</w:t>
      </w:r>
    </w:p>
    <w:p w14:paraId="1F9E56DC" w14:textId="050CF053" w:rsidR="0040569B" w:rsidRPr="007B1160" w:rsidRDefault="0040569B" w:rsidP="00E61A43">
      <w:pPr>
        <w:pStyle w:val="ListParagraph"/>
        <w:numPr>
          <w:ilvl w:val="0"/>
          <w:numId w:val="11"/>
        </w:numPr>
        <w:jc w:val="both"/>
        <w:rPr>
          <w:rFonts w:ascii="Arial" w:hAnsi="Arial" w:cs="Arial"/>
          <w:sz w:val="21"/>
          <w:szCs w:val="21"/>
        </w:rPr>
      </w:pPr>
      <w:r w:rsidRPr="007B1160">
        <w:rPr>
          <w:rFonts w:ascii="Arial" w:hAnsi="Arial" w:cs="Arial"/>
          <w:sz w:val="21"/>
          <w:szCs w:val="21"/>
        </w:rPr>
        <w:t>Sexual abuse: victims can be forced against their will either physically or through deceit and manipulation.</w:t>
      </w:r>
    </w:p>
    <w:p w14:paraId="4AEBFB06" w14:textId="0A476E71" w:rsidR="0040569B" w:rsidRPr="007B1160" w:rsidRDefault="0040569B" w:rsidP="00E61A43">
      <w:pPr>
        <w:pStyle w:val="ListParagraph"/>
        <w:numPr>
          <w:ilvl w:val="0"/>
          <w:numId w:val="11"/>
        </w:numPr>
        <w:jc w:val="both"/>
        <w:rPr>
          <w:rFonts w:ascii="Arial" w:hAnsi="Arial" w:cs="Arial"/>
          <w:sz w:val="21"/>
          <w:szCs w:val="21"/>
        </w:rPr>
      </w:pPr>
      <w:r w:rsidRPr="007B1160">
        <w:rPr>
          <w:rFonts w:ascii="Arial" w:hAnsi="Arial" w:cs="Arial"/>
          <w:sz w:val="21"/>
          <w:szCs w:val="21"/>
        </w:rPr>
        <w:t>Economic abuse: the abuser might take the victims money or not allow them to access money for basic needs. They may also get them into debt.</w:t>
      </w:r>
    </w:p>
    <w:p w14:paraId="3694E9B9" w14:textId="2508108C" w:rsidR="007501CB" w:rsidRPr="007B1160" w:rsidRDefault="007129B1" w:rsidP="00E61A43">
      <w:pPr>
        <w:jc w:val="both"/>
        <w:rPr>
          <w:rFonts w:ascii="Arial" w:hAnsi="Arial" w:cs="Arial"/>
          <w:b/>
          <w:bCs/>
          <w:sz w:val="21"/>
          <w:szCs w:val="21"/>
        </w:rPr>
      </w:pPr>
      <w:r w:rsidRPr="007B1160">
        <w:rPr>
          <w:rFonts w:ascii="Arial" w:hAnsi="Arial" w:cs="Arial"/>
          <w:b/>
          <w:bCs/>
          <w:sz w:val="21"/>
          <w:szCs w:val="21"/>
        </w:rPr>
        <w:t>Human trafficking</w:t>
      </w:r>
    </w:p>
    <w:p w14:paraId="38A12960" w14:textId="5BADF27E" w:rsidR="007129B1" w:rsidRPr="007B1160" w:rsidRDefault="007129B1" w:rsidP="00E61A43">
      <w:pPr>
        <w:pStyle w:val="ListParagraph"/>
        <w:numPr>
          <w:ilvl w:val="0"/>
          <w:numId w:val="12"/>
        </w:numPr>
        <w:jc w:val="both"/>
        <w:rPr>
          <w:rFonts w:ascii="Arial" w:hAnsi="Arial" w:cs="Arial"/>
          <w:b/>
          <w:bCs/>
          <w:sz w:val="21"/>
          <w:szCs w:val="21"/>
        </w:rPr>
      </w:pPr>
      <w:r w:rsidRPr="007B1160">
        <w:rPr>
          <w:rFonts w:ascii="Arial" w:hAnsi="Arial" w:cs="Arial"/>
          <w:sz w:val="21"/>
          <w:szCs w:val="21"/>
        </w:rPr>
        <w:t xml:space="preserve">Human trafficking is modern day slavery. Victims of human trafficking are forced into </w:t>
      </w:r>
      <w:r w:rsidR="0087520F" w:rsidRPr="007B1160">
        <w:rPr>
          <w:rFonts w:ascii="Arial" w:hAnsi="Arial" w:cs="Arial"/>
          <w:sz w:val="21"/>
          <w:szCs w:val="21"/>
        </w:rPr>
        <w:t>servitude and are kept in terrible conditions.</w:t>
      </w:r>
    </w:p>
    <w:p w14:paraId="24F7382D" w14:textId="09E5C2FA" w:rsidR="0087520F" w:rsidRPr="007B1160" w:rsidRDefault="0087520F" w:rsidP="00E61A43">
      <w:pPr>
        <w:pStyle w:val="ListParagraph"/>
        <w:numPr>
          <w:ilvl w:val="0"/>
          <w:numId w:val="12"/>
        </w:numPr>
        <w:jc w:val="both"/>
        <w:rPr>
          <w:rFonts w:ascii="Arial" w:hAnsi="Arial" w:cs="Arial"/>
          <w:b/>
          <w:bCs/>
          <w:sz w:val="21"/>
          <w:szCs w:val="21"/>
        </w:rPr>
      </w:pPr>
      <w:r w:rsidRPr="007B1160">
        <w:rPr>
          <w:rFonts w:ascii="Arial" w:hAnsi="Arial" w:cs="Arial"/>
          <w:sz w:val="21"/>
          <w:szCs w:val="21"/>
        </w:rPr>
        <w:t>Traffickers may trick their victims with promises of a good job and a better life.</w:t>
      </w:r>
    </w:p>
    <w:p w14:paraId="122FA928" w14:textId="37AD7E2C" w:rsidR="0087520F" w:rsidRPr="007B1160" w:rsidRDefault="0087520F" w:rsidP="00E61A43">
      <w:pPr>
        <w:pStyle w:val="ListParagraph"/>
        <w:numPr>
          <w:ilvl w:val="0"/>
          <w:numId w:val="12"/>
        </w:numPr>
        <w:jc w:val="both"/>
        <w:rPr>
          <w:rFonts w:ascii="Arial" w:hAnsi="Arial" w:cs="Arial"/>
          <w:b/>
          <w:bCs/>
          <w:sz w:val="21"/>
          <w:szCs w:val="21"/>
        </w:rPr>
      </w:pPr>
      <w:r w:rsidRPr="007B1160">
        <w:rPr>
          <w:rFonts w:ascii="Arial" w:hAnsi="Arial" w:cs="Arial"/>
          <w:sz w:val="21"/>
          <w:szCs w:val="21"/>
        </w:rPr>
        <w:t>Victims may be forced to work in building sites, farms or factories.</w:t>
      </w:r>
    </w:p>
    <w:p w14:paraId="214F21B3" w14:textId="67E0880A" w:rsidR="0087520F" w:rsidRPr="007B1160" w:rsidRDefault="0087520F" w:rsidP="00E61A43">
      <w:pPr>
        <w:pStyle w:val="ListParagraph"/>
        <w:numPr>
          <w:ilvl w:val="0"/>
          <w:numId w:val="12"/>
        </w:numPr>
        <w:jc w:val="both"/>
        <w:rPr>
          <w:rFonts w:ascii="Arial" w:hAnsi="Arial" w:cs="Arial"/>
          <w:b/>
          <w:bCs/>
          <w:sz w:val="21"/>
          <w:szCs w:val="21"/>
        </w:rPr>
      </w:pPr>
      <w:r w:rsidRPr="007B1160">
        <w:rPr>
          <w:rFonts w:ascii="Arial" w:hAnsi="Arial" w:cs="Arial"/>
          <w:sz w:val="21"/>
          <w:szCs w:val="21"/>
        </w:rPr>
        <w:t>They may have been kidnapped or coerced</w:t>
      </w:r>
    </w:p>
    <w:p w14:paraId="5F68AC28" w14:textId="10774B58" w:rsidR="0087520F" w:rsidRPr="007B1160" w:rsidRDefault="0087520F" w:rsidP="00E61A43">
      <w:pPr>
        <w:pStyle w:val="ListParagraph"/>
        <w:numPr>
          <w:ilvl w:val="0"/>
          <w:numId w:val="12"/>
        </w:numPr>
        <w:jc w:val="both"/>
        <w:rPr>
          <w:rFonts w:ascii="Arial" w:hAnsi="Arial" w:cs="Arial"/>
          <w:b/>
          <w:bCs/>
          <w:sz w:val="21"/>
          <w:szCs w:val="21"/>
        </w:rPr>
      </w:pPr>
      <w:r w:rsidRPr="007B1160">
        <w:rPr>
          <w:rFonts w:ascii="Arial" w:hAnsi="Arial" w:cs="Arial"/>
          <w:sz w:val="21"/>
          <w:szCs w:val="21"/>
        </w:rPr>
        <w:t>They may be trying to escape persecution , poverty or violence.</w:t>
      </w:r>
    </w:p>
    <w:p w14:paraId="42962630" w14:textId="03D3F7DB" w:rsidR="0087520F" w:rsidRPr="007B1160" w:rsidRDefault="0087520F" w:rsidP="00E61A43">
      <w:pPr>
        <w:pStyle w:val="ListParagraph"/>
        <w:numPr>
          <w:ilvl w:val="0"/>
          <w:numId w:val="12"/>
        </w:numPr>
        <w:jc w:val="both"/>
        <w:rPr>
          <w:rFonts w:ascii="Arial" w:hAnsi="Arial" w:cs="Arial"/>
          <w:b/>
          <w:bCs/>
          <w:sz w:val="21"/>
          <w:szCs w:val="21"/>
        </w:rPr>
      </w:pPr>
      <w:r w:rsidRPr="007B1160">
        <w:rPr>
          <w:rFonts w:ascii="Arial" w:hAnsi="Arial" w:cs="Arial"/>
          <w:sz w:val="21"/>
          <w:szCs w:val="21"/>
        </w:rPr>
        <w:t>Their documents are often confiscated</w:t>
      </w:r>
      <w:r w:rsidR="00EC5543" w:rsidRPr="007B1160">
        <w:rPr>
          <w:rFonts w:ascii="Arial" w:hAnsi="Arial" w:cs="Arial"/>
          <w:sz w:val="21"/>
          <w:szCs w:val="21"/>
        </w:rPr>
        <w:t>.</w:t>
      </w:r>
    </w:p>
    <w:p w14:paraId="05599CB8" w14:textId="6DDB56A4" w:rsidR="00EC5543" w:rsidRPr="007B1160" w:rsidRDefault="00EC5543" w:rsidP="00E61A43">
      <w:pPr>
        <w:pStyle w:val="ListParagraph"/>
        <w:numPr>
          <w:ilvl w:val="0"/>
          <w:numId w:val="12"/>
        </w:numPr>
        <w:jc w:val="both"/>
        <w:rPr>
          <w:rFonts w:ascii="Arial" w:hAnsi="Arial" w:cs="Arial"/>
          <w:b/>
          <w:bCs/>
          <w:sz w:val="21"/>
          <w:szCs w:val="21"/>
        </w:rPr>
      </w:pPr>
      <w:r w:rsidRPr="007B1160">
        <w:rPr>
          <w:rFonts w:ascii="Arial" w:hAnsi="Arial" w:cs="Arial"/>
          <w:sz w:val="21"/>
          <w:szCs w:val="21"/>
        </w:rPr>
        <w:t>Women and children are also at risk of sexual exploitation.</w:t>
      </w:r>
      <w:r w:rsidR="00FD7221" w:rsidRPr="007B1160">
        <w:rPr>
          <w:rFonts w:ascii="Arial" w:hAnsi="Arial" w:cs="Arial"/>
          <w:sz w:val="21"/>
          <w:szCs w:val="21"/>
        </w:rPr>
        <w:t xml:space="preserve"> This is especially true if they are runaways, fleeing domestic violence or homeless.</w:t>
      </w:r>
    </w:p>
    <w:p w14:paraId="66299496" w14:textId="77777777" w:rsidR="007B1160" w:rsidRDefault="007B1160" w:rsidP="00E61A43">
      <w:pPr>
        <w:jc w:val="both"/>
        <w:rPr>
          <w:rFonts w:ascii="Arial" w:hAnsi="Arial" w:cs="Arial"/>
          <w:b/>
          <w:bCs/>
          <w:sz w:val="21"/>
          <w:szCs w:val="21"/>
        </w:rPr>
      </w:pPr>
    </w:p>
    <w:p w14:paraId="6C7FCF4E" w14:textId="77777777" w:rsidR="00203EE2" w:rsidRDefault="00203EE2" w:rsidP="00E61A43">
      <w:pPr>
        <w:jc w:val="both"/>
        <w:rPr>
          <w:rFonts w:ascii="Arial" w:hAnsi="Arial" w:cs="Arial"/>
          <w:b/>
          <w:bCs/>
          <w:sz w:val="21"/>
          <w:szCs w:val="21"/>
        </w:rPr>
      </w:pPr>
    </w:p>
    <w:p w14:paraId="198E7796" w14:textId="77777777" w:rsidR="00203EE2" w:rsidRDefault="00203EE2" w:rsidP="00E61A43">
      <w:pPr>
        <w:jc w:val="both"/>
        <w:rPr>
          <w:rFonts w:ascii="Arial" w:hAnsi="Arial" w:cs="Arial"/>
          <w:b/>
          <w:bCs/>
          <w:sz w:val="21"/>
          <w:szCs w:val="21"/>
        </w:rPr>
      </w:pPr>
    </w:p>
    <w:p w14:paraId="45B57F34" w14:textId="20909825" w:rsidR="00EC5543" w:rsidRPr="007B1160" w:rsidRDefault="00306349" w:rsidP="00E61A43">
      <w:pPr>
        <w:jc w:val="both"/>
        <w:rPr>
          <w:rFonts w:ascii="Arial" w:hAnsi="Arial" w:cs="Arial"/>
          <w:b/>
          <w:bCs/>
          <w:sz w:val="21"/>
          <w:szCs w:val="21"/>
        </w:rPr>
      </w:pPr>
      <w:r w:rsidRPr="007B1160">
        <w:rPr>
          <w:rFonts w:ascii="Arial" w:hAnsi="Arial" w:cs="Arial"/>
          <w:b/>
          <w:bCs/>
          <w:sz w:val="21"/>
          <w:szCs w:val="21"/>
        </w:rPr>
        <w:t>The Elderly</w:t>
      </w:r>
    </w:p>
    <w:p w14:paraId="61F441FE" w14:textId="24AD19B3" w:rsidR="00306349" w:rsidRPr="007B1160" w:rsidRDefault="00306349" w:rsidP="00E61A43">
      <w:pPr>
        <w:pStyle w:val="ListParagraph"/>
        <w:numPr>
          <w:ilvl w:val="0"/>
          <w:numId w:val="13"/>
        </w:numPr>
        <w:jc w:val="both"/>
        <w:rPr>
          <w:rFonts w:ascii="Arial" w:hAnsi="Arial" w:cs="Arial"/>
          <w:sz w:val="21"/>
          <w:szCs w:val="21"/>
        </w:rPr>
      </w:pPr>
      <w:r w:rsidRPr="007B1160">
        <w:rPr>
          <w:rFonts w:ascii="Arial" w:hAnsi="Arial" w:cs="Arial"/>
          <w:sz w:val="21"/>
          <w:szCs w:val="21"/>
        </w:rPr>
        <w:t>Elderly people are vulnerable by reason of age and frailty. They ma</w:t>
      </w:r>
      <w:r w:rsidR="00100DB6" w:rsidRPr="007B1160">
        <w:rPr>
          <w:rFonts w:ascii="Arial" w:hAnsi="Arial" w:cs="Arial"/>
          <w:sz w:val="21"/>
          <w:szCs w:val="21"/>
        </w:rPr>
        <w:t>y have reduce strength</w:t>
      </w:r>
      <w:r w:rsidRPr="007B1160">
        <w:rPr>
          <w:rFonts w:ascii="Arial" w:hAnsi="Arial" w:cs="Arial"/>
          <w:sz w:val="21"/>
          <w:szCs w:val="21"/>
        </w:rPr>
        <w:t xml:space="preserve"> and mobil</w:t>
      </w:r>
      <w:r w:rsidR="00100DB6" w:rsidRPr="007B1160">
        <w:rPr>
          <w:rFonts w:ascii="Arial" w:hAnsi="Arial" w:cs="Arial"/>
          <w:sz w:val="21"/>
          <w:szCs w:val="21"/>
        </w:rPr>
        <w:t>ity</w:t>
      </w:r>
      <w:r w:rsidRPr="007B1160">
        <w:rPr>
          <w:rFonts w:ascii="Arial" w:hAnsi="Arial" w:cs="Arial"/>
          <w:sz w:val="21"/>
          <w:szCs w:val="21"/>
        </w:rPr>
        <w:t xml:space="preserve"> , making it difficult for them to defend themselves. They may also struggle to care for themselves</w:t>
      </w:r>
      <w:r w:rsidR="00100DB6" w:rsidRPr="007B1160">
        <w:rPr>
          <w:rFonts w:ascii="Arial" w:hAnsi="Arial" w:cs="Arial"/>
          <w:sz w:val="21"/>
          <w:szCs w:val="21"/>
        </w:rPr>
        <w:t>.</w:t>
      </w:r>
    </w:p>
    <w:p w14:paraId="192CE274" w14:textId="50FDBD35" w:rsidR="00100DB6" w:rsidRPr="007B1160" w:rsidRDefault="00100DB6" w:rsidP="00E61A43">
      <w:pPr>
        <w:pStyle w:val="ListParagraph"/>
        <w:numPr>
          <w:ilvl w:val="0"/>
          <w:numId w:val="13"/>
        </w:numPr>
        <w:jc w:val="both"/>
        <w:rPr>
          <w:rFonts w:ascii="Arial" w:hAnsi="Arial" w:cs="Arial"/>
          <w:sz w:val="21"/>
          <w:szCs w:val="21"/>
        </w:rPr>
      </w:pPr>
      <w:r w:rsidRPr="007B1160">
        <w:rPr>
          <w:rFonts w:ascii="Arial" w:hAnsi="Arial" w:cs="Arial"/>
          <w:sz w:val="21"/>
          <w:szCs w:val="21"/>
        </w:rPr>
        <w:t>Elderly people can suffer from memory loss, confusion and have problems making decisions. This makes them especially vulnerable to fraudsters and scammers.</w:t>
      </w:r>
    </w:p>
    <w:p w14:paraId="787997C1" w14:textId="69ABE397" w:rsidR="00100DB6" w:rsidRPr="007B1160" w:rsidRDefault="00100DB6" w:rsidP="00E61A43">
      <w:pPr>
        <w:pStyle w:val="ListParagraph"/>
        <w:numPr>
          <w:ilvl w:val="0"/>
          <w:numId w:val="13"/>
        </w:numPr>
        <w:jc w:val="both"/>
        <w:rPr>
          <w:rFonts w:ascii="Arial" w:hAnsi="Arial" w:cs="Arial"/>
          <w:sz w:val="21"/>
          <w:szCs w:val="21"/>
        </w:rPr>
      </w:pPr>
      <w:r w:rsidRPr="007B1160">
        <w:rPr>
          <w:rFonts w:ascii="Arial" w:hAnsi="Arial" w:cs="Arial"/>
          <w:sz w:val="21"/>
          <w:szCs w:val="21"/>
        </w:rPr>
        <w:t>Elderly people can often become isolated. They may not have any/a lot of family nearby and may lack a solid support network.</w:t>
      </w:r>
    </w:p>
    <w:p w14:paraId="7C560A69" w14:textId="25D5EDF5" w:rsidR="00100DB6" w:rsidRPr="007B1160" w:rsidRDefault="00100DB6" w:rsidP="00E61A43">
      <w:pPr>
        <w:pStyle w:val="ListParagraph"/>
        <w:numPr>
          <w:ilvl w:val="0"/>
          <w:numId w:val="13"/>
        </w:numPr>
        <w:jc w:val="both"/>
        <w:rPr>
          <w:rFonts w:ascii="Arial" w:hAnsi="Arial" w:cs="Arial"/>
          <w:sz w:val="21"/>
          <w:szCs w:val="21"/>
        </w:rPr>
      </w:pPr>
      <w:r w:rsidRPr="007B1160">
        <w:rPr>
          <w:rFonts w:ascii="Arial" w:hAnsi="Arial" w:cs="Arial"/>
          <w:sz w:val="21"/>
          <w:szCs w:val="21"/>
        </w:rPr>
        <w:t>Due to a reliance on a pension, many elderly people may struggle with purchasing necessities or paying utility bills.</w:t>
      </w:r>
    </w:p>
    <w:p w14:paraId="4BB300DA" w14:textId="74B04316" w:rsidR="00100DB6" w:rsidRPr="007B1160" w:rsidRDefault="00100DB6" w:rsidP="00E61A43">
      <w:pPr>
        <w:pStyle w:val="ListParagraph"/>
        <w:numPr>
          <w:ilvl w:val="0"/>
          <w:numId w:val="13"/>
        </w:numPr>
        <w:jc w:val="both"/>
        <w:rPr>
          <w:rFonts w:ascii="Arial" w:hAnsi="Arial" w:cs="Arial"/>
          <w:sz w:val="21"/>
          <w:szCs w:val="21"/>
        </w:rPr>
      </w:pPr>
      <w:r w:rsidRPr="007B1160">
        <w:rPr>
          <w:rFonts w:ascii="Arial" w:hAnsi="Arial" w:cs="Arial"/>
          <w:sz w:val="21"/>
          <w:szCs w:val="21"/>
        </w:rPr>
        <w:t xml:space="preserve">They can be particularly vulnerable in extremely hot or cold conditions. </w:t>
      </w:r>
    </w:p>
    <w:p w14:paraId="14FEAB20" w14:textId="3349B324" w:rsidR="00100DB6" w:rsidRPr="007B1160" w:rsidRDefault="00100DB6" w:rsidP="00E61A43">
      <w:pPr>
        <w:pStyle w:val="ListParagraph"/>
        <w:numPr>
          <w:ilvl w:val="0"/>
          <w:numId w:val="13"/>
        </w:numPr>
        <w:jc w:val="both"/>
        <w:rPr>
          <w:rFonts w:ascii="Arial" w:hAnsi="Arial" w:cs="Arial"/>
          <w:sz w:val="21"/>
          <w:szCs w:val="21"/>
        </w:rPr>
      </w:pPr>
      <w:r w:rsidRPr="007B1160">
        <w:rPr>
          <w:rFonts w:ascii="Arial" w:hAnsi="Arial" w:cs="Arial"/>
          <w:sz w:val="21"/>
          <w:szCs w:val="21"/>
        </w:rPr>
        <w:t>Elderly people can be at risk from their carers , who may take advantage of them.</w:t>
      </w:r>
    </w:p>
    <w:p w14:paraId="6D6A01DC" w14:textId="239945B0" w:rsidR="00100DB6" w:rsidRPr="007B1160" w:rsidRDefault="00100DB6" w:rsidP="00E61A43">
      <w:pPr>
        <w:jc w:val="both"/>
        <w:rPr>
          <w:rFonts w:ascii="Arial" w:hAnsi="Arial" w:cs="Arial"/>
          <w:b/>
          <w:bCs/>
          <w:sz w:val="21"/>
          <w:szCs w:val="21"/>
        </w:rPr>
      </w:pPr>
      <w:r w:rsidRPr="007B1160">
        <w:rPr>
          <w:rFonts w:ascii="Arial" w:hAnsi="Arial" w:cs="Arial"/>
          <w:b/>
          <w:bCs/>
          <w:sz w:val="21"/>
          <w:szCs w:val="21"/>
        </w:rPr>
        <w:t>Dementia and Alzheimer’s</w:t>
      </w:r>
    </w:p>
    <w:p w14:paraId="7442321A" w14:textId="2B5111CB" w:rsidR="00100DB6" w:rsidRPr="007B1160" w:rsidRDefault="00100DB6" w:rsidP="00E61A43">
      <w:pPr>
        <w:pStyle w:val="ListParagraph"/>
        <w:numPr>
          <w:ilvl w:val="0"/>
          <w:numId w:val="14"/>
        </w:numPr>
        <w:jc w:val="both"/>
        <w:rPr>
          <w:rFonts w:ascii="Arial" w:hAnsi="Arial" w:cs="Arial"/>
          <w:sz w:val="21"/>
          <w:szCs w:val="21"/>
        </w:rPr>
      </w:pPr>
      <w:r w:rsidRPr="007B1160">
        <w:rPr>
          <w:rFonts w:ascii="Arial" w:hAnsi="Arial" w:cs="Arial"/>
          <w:sz w:val="21"/>
          <w:szCs w:val="21"/>
        </w:rPr>
        <w:t xml:space="preserve">Dementia is a term that describes the decline in memory and cognitive function. It affects memory, language and behaviour. </w:t>
      </w:r>
    </w:p>
    <w:p w14:paraId="7D81A2E9" w14:textId="47515A12" w:rsidR="00100DB6" w:rsidRPr="007B1160" w:rsidRDefault="00100DB6" w:rsidP="00E61A43">
      <w:pPr>
        <w:pStyle w:val="ListParagraph"/>
        <w:numPr>
          <w:ilvl w:val="0"/>
          <w:numId w:val="14"/>
        </w:numPr>
        <w:jc w:val="both"/>
        <w:rPr>
          <w:rFonts w:ascii="Arial" w:hAnsi="Arial" w:cs="Arial"/>
          <w:sz w:val="21"/>
          <w:szCs w:val="21"/>
        </w:rPr>
      </w:pPr>
      <w:r w:rsidRPr="007B1160">
        <w:rPr>
          <w:rFonts w:ascii="Arial" w:hAnsi="Arial" w:cs="Arial"/>
          <w:sz w:val="21"/>
          <w:szCs w:val="21"/>
        </w:rPr>
        <w:t>Dementia is caused by damage to the brain cell</w:t>
      </w:r>
      <w:r w:rsidR="006D2A81" w:rsidRPr="007B1160">
        <w:rPr>
          <w:rFonts w:ascii="Arial" w:hAnsi="Arial" w:cs="Arial"/>
          <w:sz w:val="21"/>
          <w:szCs w:val="21"/>
        </w:rPr>
        <w:t>s.</w:t>
      </w:r>
    </w:p>
    <w:p w14:paraId="0412B9B0" w14:textId="5D0BF5E8" w:rsidR="006D2A81" w:rsidRPr="007B1160" w:rsidRDefault="006D2A81" w:rsidP="00E61A43">
      <w:pPr>
        <w:pStyle w:val="ListParagraph"/>
        <w:numPr>
          <w:ilvl w:val="0"/>
          <w:numId w:val="14"/>
        </w:numPr>
        <w:jc w:val="both"/>
        <w:rPr>
          <w:rFonts w:ascii="Arial" w:hAnsi="Arial" w:cs="Arial"/>
          <w:sz w:val="21"/>
          <w:szCs w:val="21"/>
        </w:rPr>
      </w:pPr>
      <w:r w:rsidRPr="007B1160">
        <w:rPr>
          <w:rFonts w:ascii="Arial" w:hAnsi="Arial" w:cs="Arial"/>
          <w:sz w:val="21"/>
          <w:szCs w:val="21"/>
        </w:rPr>
        <w:t>There are different types of dementia</w:t>
      </w:r>
      <w:r w:rsidR="000D7F1A" w:rsidRPr="007B1160">
        <w:rPr>
          <w:rFonts w:ascii="Arial" w:hAnsi="Arial" w:cs="Arial"/>
          <w:sz w:val="21"/>
          <w:szCs w:val="21"/>
        </w:rPr>
        <w:t xml:space="preserve">. </w:t>
      </w:r>
      <w:r w:rsidRPr="007B1160">
        <w:rPr>
          <w:rFonts w:ascii="Arial" w:hAnsi="Arial" w:cs="Arial"/>
          <w:sz w:val="21"/>
          <w:szCs w:val="21"/>
        </w:rPr>
        <w:t>Vascular dementia involves problem planning, organisation or making decisions. Dementia with Lewy Bodies causes difficulties in staying focused, delusions and difficulties with movement and sleep.</w:t>
      </w:r>
    </w:p>
    <w:p w14:paraId="72DAE0E8" w14:textId="675E304D" w:rsidR="006D2A81" w:rsidRPr="007B1160" w:rsidRDefault="006D2A81" w:rsidP="00E61A43">
      <w:pPr>
        <w:pStyle w:val="ListParagraph"/>
        <w:numPr>
          <w:ilvl w:val="0"/>
          <w:numId w:val="14"/>
        </w:numPr>
        <w:jc w:val="both"/>
        <w:rPr>
          <w:rFonts w:ascii="Arial" w:hAnsi="Arial" w:cs="Arial"/>
          <w:sz w:val="21"/>
          <w:szCs w:val="21"/>
        </w:rPr>
      </w:pPr>
      <w:r w:rsidRPr="007B1160">
        <w:rPr>
          <w:rFonts w:ascii="Arial" w:hAnsi="Arial" w:cs="Arial"/>
          <w:sz w:val="21"/>
          <w:szCs w:val="21"/>
        </w:rPr>
        <w:t>Alzheimer’s is a degenerative brain disease. One of the early signs is difficulty in remembering new information.</w:t>
      </w:r>
    </w:p>
    <w:p w14:paraId="144E820A" w14:textId="3991FFE2" w:rsidR="006D2A81" w:rsidRPr="007B1160" w:rsidRDefault="006D2A81" w:rsidP="00E61A43">
      <w:pPr>
        <w:pStyle w:val="ListParagraph"/>
        <w:numPr>
          <w:ilvl w:val="0"/>
          <w:numId w:val="14"/>
        </w:numPr>
        <w:jc w:val="both"/>
        <w:rPr>
          <w:rFonts w:ascii="Arial" w:hAnsi="Arial" w:cs="Arial"/>
          <w:sz w:val="21"/>
          <w:szCs w:val="21"/>
        </w:rPr>
      </w:pPr>
      <w:r w:rsidRPr="007B1160">
        <w:rPr>
          <w:rFonts w:ascii="Arial" w:hAnsi="Arial" w:cs="Arial"/>
          <w:sz w:val="21"/>
          <w:szCs w:val="21"/>
        </w:rPr>
        <w:t>People with Alzheimer’s may become disorientated , confusion or have changes in their behaviour</w:t>
      </w:r>
      <w:r w:rsidR="000D7F1A" w:rsidRPr="007B1160">
        <w:rPr>
          <w:rFonts w:ascii="Arial" w:hAnsi="Arial" w:cs="Arial"/>
          <w:sz w:val="21"/>
          <w:szCs w:val="21"/>
        </w:rPr>
        <w:t xml:space="preserve">. </w:t>
      </w:r>
      <w:r w:rsidRPr="007B1160">
        <w:rPr>
          <w:rFonts w:ascii="Arial" w:hAnsi="Arial" w:cs="Arial"/>
          <w:sz w:val="21"/>
          <w:szCs w:val="21"/>
        </w:rPr>
        <w:t>After a time, walking , swallowing and speaking may become harder.</w:t>
      </w:r>
    </w:p>
    <w:p w14:paraId="21C77C42" w14:textId="422A6291" w:rsidR="0080534A" w:rsidRPr="007B1160" w:rsidRDefault="0080534A" w:rsidP="00E61A43">
      <w:pPr>
        <w:jc w:val="both"/>
        <w:rPr>
          <w:rFonts w:ascii="Arial" w:hAnsi="Arial" w:cs="Arial"/>
          <w:b/>
          <w:bCs/>
          <w:sz w:val="21"/>
          <w:szCs w:val="21"/>
        </w:rPr>
      </w:pPr>
      <w:r w:rsidRPr="007B1160">
        <w:rPr>
          <w:rFonts w:ascii="Arial" w:hAnsi="Arial" w:cs="Arial"/>
          <w:b/>
          <w:bCs/>
          <w:sz w:val="21"/>
          <w:szCs w:val="21"/>
        </w:rPr>
        <w:t>Self-Neglect</w:t>
      </w:r>
    </w:p>
    <w:p w14:paraId="2882CAD4" w14:textId="7FA0242F" w:rsidR="00306349" w:rsidRPr="007B1160" w:rsidRDefault="00FD7221" w:rsidP="00E61A43">
      <w:pPr>
        <w:pStyle w:val="ListParagraph"/>
        <w:numPr>
          <w:ilvl w:val="0"/>
          <w:numId w:val="15"/>
        </w:numPr>
        <w:jc w:val="both"/>
        <w:rPr>
          <w:rFonts w:ascii="Arial" w:hAnsi="Arial" w:cs="Arial"/>
          <w:sz w:val="21"/>
          <w:szCs w:val="21"/>
        </w:rPr>
      </w:pPr>
      <w:r w:rsidRPr="007B1160">
        <w:rPr>
          <w:rFonts w:ascii="Arial" w:hAnsi="Arial" w:cs="Arial"/>
          <w:sz w:val="21"/>
          <w:szCs w:val="21"/>
        </w:rPr>
        <w:t>Self-neglect is where a person is unable / or unwilling to maintain an acceptable standard of self-care.</w:t>
      </w:r>
    </w:p>
    <w:p w14:paraId="34B98AE8" w14:textId="6F655681" w:rsidR="00FD7221" w:rsidRPr="007B1160" w:rsidRDefault="00FD7221" w:rsidP="00E61A43">
      <w:pPr>
        <w:pStyle w:val="ListParagraph"/>
        <w:numPr>
          <w:ilvl w:val="0"/>
          <w:numId w:val="15"/>
        </w:numPr>
        <w:jc w:val="both"/>
        <w:rPr>
          <w:rFonts w:ascii="Arial" w:hAnsi="Arial" w:cs="Arial"/>
          <w:sz w:val="21"/>
          <w:szCs w:val="21"/>
        </w:rPr>
      </w:pPr>
      <w:r w:rsidRPr="007B1160">
        <w:rPr>
          <w:rFonts w:ascii="Arial" w:hAnsi="Arial" w:cs="Arial"/>
          <w:sz w:val="21"/>
          <w:szCs w:val="21"/>
        </w:rPr>
        <w:t xml:space="preserve">They may neglect their personal hygiene, </w:t>
      </w:r>
      <w:r w:rsidR="009D261C" w:rsidRPr="007B1160">
        <w:rPr>
          <w:rFonts w:ascii="Arial" w:hAnsi="Arial" w:cs="Arial"/>
          <w:sz w:val="21"/>
          <w:szCs w:val="21"/>
        </w:rPr>
        <w:t>health or surroundings. This would also include hoarding.</w:t>
      </w:r>
    </w:p>
    <w:p w14:paraId="6B3E4408" w14:textId="60E125D9" w:rsidR="009D261C" w:rsidRPr="007B1160" w:rsidRDefault="009D261C" w:rsidP="00E61A43">
      <w:pPr>
        <w:pStyle w:val="ListParagraph"/>
        <w:numPr>
          <w:ilvl w:val="0"/>
          <w:numId w:val="15"/>
        </w:numPr>
        <w:jc w:val="both"/>
        <w:rPr>
          <w:rFonts w:ascii="Arial" w:hAnsi="Arial" w:cs="Arial"/>
          <w:sz w:val="21"/>
          <w:szCs w:val="21"/>
        </w:rPr>
      </w:pPr>
      <w:r w:rsidRPr="007B1160">
        <w:rPr>
          <w:rFonts w:ascii="Arial" w:hAnsi="Arial" w:cs="Arial"/>
          <w:sz w:val="21"/>
          <w:szCs w:val="21"/>
        </w:rPr>
        <w:t xml:space="preserve">Some people who do this may </w:t>
      </w:r>
      <w:r w:rsidR="000D7F1A" w:rsidRPr="007B1160">
        <w:rPr>
          <w:rFonts w:ascii="Arial" w:hAnsi="Arial" w:cs="Arial"/>
          <w:sz w:val="21"/>
          <w:szCs w:val="21"/>
        </w:rPr>
        <w:t>have</w:t>
      </w:r>
      <w:r w:rsidRPr="007B1160">
        <w:rPr>
          <w:rFonts w:ascii="Arial" w:hAnsi="Arial" w:cs="Arial"/>
          <w:sz w:val="21"/>
          <w:szCs w:val="21"/>
        </w:rPr>
        <w:t xml:space="preserve"> dementia, mental health concerns or a learning disability.</w:t>
      </w:r>
    </w:p>
    <w:p w14:paraId="388E6E8A" w14:textId="74A25DA4" w:rsidR="009D261C" w:rsidRPr="007B1160" w:rsidRDefault="009D261C" w:rsidP="00E61A43">
      <w:pPr>
        <w:pStyle w:val="ListParagraph"/>
        <w:numPr>
          <w:ilvl w:val="0"/>
          <w:numId w:val="15"/>
        </w:numPr>
        <w:jc w:val="both"/>
        <w:rPr>
          <w:rFonts w:ascii="Arial" w:hAnsi="Arial" w:cs="Arial"/>
          <w:sz w:val="21"/>
          <w:szCs w:val="21"/>
        </w:rPr>
      </w:pPr>
      <w:r w:rsidRPr="007B1160">
        <w:rPr>
          <w:rFonts w:ascii="Arial" w:hAnsi="Arial" w:cs="Arial"/>
          <w:sz w:val="21"/>
          <w:szCs w:val="21"/>
        </w:rPr>
        <w:t>The person may be living in an unsanitary environment for example with rotting food, rodent infestation or human waste.</w:t>
      </w:r>
    </w:p>
    <w:p w14:paraId="611A9293" w14:textId="62228500" w:rsidR="009D261C" w:rsidRPr="007B1160" w:rsidRDefault="009D261C" w:rsidP="00E61A43">
      <w:pPr>
        <w:pStyle w:val="ListParagraph"/>
        <w:numPr>
          <w:ilvl w:val="0"/>
          <w:numId w:val="15"/>
        </w:numPr>
        <w:jc w:val="both"/>
        <w:rPr>
          <w:rFonts w:ascii="Arial" w:hAnsi="Arial" w:cs="Arial"/>
          <w:sz w:val="21"/>
          <w:szCs w:val="21"/>
        </w:rPr>
      </w:pPr>
      <w:r w:rsidRPr="007B1160">
        <w:rPr>
          <w:rFonts w:ascii="Arial" w:hAnsi="Arial" w:cs="Arial"/>
          <w:sz w:val="21"/>
          <w:szCs w:val="21"/>
        </w:rPr>
        <w:t>They may neglect their house leading to hazards and fire risks. The food in their fridge may be mouldy or out of date.</w:t>
      </w:r>
    </w:p>
    <w:p w14:paraId="1D2DD6B3" w14:textId="0B989C01" w:rsidR="009D261C" w:rsidRPr="007B1160" w:rsidRDefault="009D261C" w:rsidP="00E61A43">
      <w:pPr>
        <w:pStyle w:val="ListParagraph"/>
        <w:numPr>
          <w:ilvl w:val="0"/>
          <w:numId w:val="15"/>
        </w:numPr>
        <w:jc w:val="both"/>
        <w:rPr>
          <w:rFonts w:ascii="Arial" w:hAnsi="Arial" w:cs="Arial"/>
          <w:sz w:val="21"/>
          <w:szCs w:val="21"/>
        </w:rPr>
      </w:pPr>
      <w:r w:rsidRPr="007B1160">
        <w:rPr>
          <w:rFonts w:ascii="Arial" w:hAnsi="Arial" w:cs="Arial"/>
          <w:sz w:val="21"/>
          <w:szCs w:val="21"/>
        </w:rPr>
        <w:t>They may refuse help from Social Care in relation to personal hygiene.</w:t>
      </w:r>
    </w:p>
    <w:p w14:paraId="30056CC2" w14:textId="1134F562" w:rsidR="009D261C" w:rsidRPr="007B1160" w:rsidRDefault="009D261C" w:rsidP="00E61A43">
      <w:pPr>
        <w:pStyle w:val="ListParagraph"/>
        <w:ind w:left="1440"/>
        <w:jc w:val="both"/>
        <w:rPr>
          <w:rFonts w:ascii="Arial" w:hAnsi="Arial" w:cs="Arial"/>
          <w:sz w:val="21"/>
          <w:szCs w:val="21"/>
        </w:rPr>
      </w:pPr>
    </w:p>
    <w:p w14:paraId="7AFF7CBA" w14:textId="77777777" w:rsidR="00EC5543" w:rsidRPr="007B1160" w:rsidRDefault="00EC5543" w:rsidP="00E61A43">
      <w:pPr>
        <w:jc w:val="both"/>
        <w:rPr>
          <w:rFonts w:ascii="Arial" w:hAnsi="Arial" w:cs="Arial"/>
          <w:b/>
          <w:bCs/>
        </w:rPr>
      </w:pPr>
    </w:p>
    <w:p w14:paraId="0E6F3717" w14:textId="77777777" w:rsidR="007B1160" w:rsidRDefault="007B1160" w:rsidP="00E61A43">
      <w:pPr>
        <w:jc w:val="both"/>
        <w:rPr>
          <w:rFonts w:ascii="Arial" w:hAnsi="Arial" w:cs="Arial"/>
          <w:b/>
          <w:bCs/>
        </w:rPr>
      </w:pPr>
    </w:p>
    <w:p w14:paraId="52B417AD" w14:textId="77777777" w:rsidR="007B1160" w:rsidRDefault="007B1160" w:rsidP="00E61A43">
      <w:pPr>
        <w:jc w:val="both"/>
        <w:rPr>
          <w:rFonts w:ascii="Arial" w:hAnsi="Arial" w:cs="Arial"/>
          <w:b/>
          <w:bCs/>
        </w:rPr>
      </w:pPr>
    </w:p>
    <w:p w14:paraId="46AED25C" w14:textId="77777777" w:rsidR="007B1160" w:rsidRDefault="007B1160" w:rsidP="00E61A43">
      <w:pPr>
        <w:jc w:val="both"/>
        <w:rPr>
          <w:rFonts w:ascii="Arial" w:hAnsi="Arial" w:cs="Arial"/>
          <w:b/>
          <w:bCs/>
        </w:rPr>
      </w:pPr>
    </w:p>
    <w:p w14:paraId="26DB4E29" w14:textId="77777777" w:rsidR="007B1160" w:rsidRDefault="007B1160" w:rsidP="00E61A43">
      <w:pPr>
        <w:jc w:val="both"/>
        <w:rPr>
          <w:rFonts w:ascii="Arial" w:hAnsi="Arial" w:cs="Arial"/>
          <w:b/>
          <w:bCs/>
        </w:rPr>
      </w:pPr>
    </w:p>
    <w:p w14:paraId="735AEF13" w14:textId="77777777" w:rsidR="000D7F1A" w:rsidRDefault="000D7F1A" w:rsidP="00E61A43">
      <w:pPr>
        <w:jc w:val="both"/>
        <w:rPr>
          <w:rFonts w:ascii="Arial" w:hAnsi="Arial" w:cs="Arial"/>
          <w:b/>
          <w:bCs/>
        </w:rPr>
      </w:pPr>
    </w:p>
    <w:p w14:paraId="663A9B4F" w14:textId="465239AF" w:rsidR="00EC5543" w:rsidRPr="007B1160" w:rsidRDefault="00CA102C" w:rsidP="00E61A43">
      <w:pPr>
        <w:jc w:val="center"/>
        <w:rPr>
          <w:rFonts w:ascii="Arial" w:hAnsi="Arial" w:cs="Arial"/>
          <w:b/>
          <w:bCs/>
        </w:rPr>
      </w:pPr>
      <w:r w:rsidRPr="007B1160">
        <w:rPr>
          <w:rFonts w:ascii="Arial" w:hAnsi="Arial" w:cs="Arial"/>
          <w:b/>
          <w:bCs/>
        </w:rPr>
        <w:t>Types of Abuse</w:t>
      </w:r>
    </w:p>
    <w:p w14:paraId="39B46C23" w14:textId="4FD09266" w:rsidR="00EC5543" w:rsidRPr="007B1160" w:rsidRDefault="00CA102C" w:rsidP="00E61A43">
      <w:pPr>
        <w:jc w:val="both"/>
        <w:rPr>
          <w:rFonts w:ascii="Arial" w:hAnsi="Arial" w:cs="Arial"/>
          <w:sz w:val="21"/>
          <w:szCs w:val="21"/>
        </w:rPr>
      </w:pPr>
      <w:r w:rsidRPr="007B1160">
        <w:rPr>
          <w:rFonts w:ascii="Arial" w:hAnsi="Arial" w:cs="Arial"/>
          <w:sz w:val="21"/>
          <w:szCs w:val="21"/>
        </w:rPr>
        <w:t>Abuse can come in many different forms. It can be physical , emotional , sexual , psychological , financial and historic. If you notice signs of abuse or have a disclosure made to you, you should fill out the appropriate form and then hand it over to the Designated Safeguarding Lead.</w:t>
      </w:r>
    </w:p>
    <w:p w14:paraId="44B73A46" w14:textId="78475B4C" w:rsidR="00CA102C" w:rsidRPr="007B1160" w:rsidRDefault="00CA102C" w:rsidP="00E61A43">
      <w:pPr>
        <w:jc w:val="both"/>
        <w:rPr>
          <w:rFonts w:ascii="Arial" w:hAnsi="Arial" w:cs="Arial"/>
          <w:b/>
          <w:bCs/>
          <w:sz w:val="21"/>
          <w:szCs w:val="21"/>
        </w:rPr>
      </w:pPr>
      <w:r w:rsidRPr="007B1160">
        <w:rPr>
          <w:rFonts w:ascii="Arial" w:hAnsi="Arial" w:cs="Arial"/>
          <w:b/>
          <w:bCs/>
          <w:sz w:val="21"/>
          <w:szCs w:val="21"/>
        </w:rPr>
        <w:t>Physical abuse</w:t>
      </w:r>
    </w:p>
    <w:p w14:paraId="0A54B715" w14:textId="09F1278E" w:rsidR="009B2D09" w:rsidRPr="007B1160" w:rsidRDefault="00CA102C" w:rsidP="00E61A43">
      <w:pPr>
        <w:pStyle w:val="ListParagraph"/>
        <w:numPr>
          <w:ilvl w:val="0"/>
          <w:numId w:val="16"/>
        </w:numPr>
        <w:jc w:val="both"/>
        <w:rPr>
          <w:rFonts w:ascii="Arial" w:hAnsi="Arial" w:cs="Arial"/>
          <w:sz w:val="21"/>
          <w:szCs w:val="21"/>
        </w:rPr>
      </w:pPr>
      <w:r w:rsidRPr="007B1160">
        <w:rPr>
          <w:rFonts w:ascii="Arial" w:hAnsi="Arial" w:cs="Arial"/>
          <w:sz w:val="21"/>
          <w:szCs w:val="21"/>
        </w:rPr>
        <w:t>The act of causing harm or pain either deliberately or through neglect.</w:t>
      </w:r>
    </w:p>
    <w:p w14:paraId="746712FD" w14:textId="795352CD" w:rsidR="00CA102C" w:rsidRPr="007B1160" w:rsidRDefault="00CA102C" w:rsidP="00E61A43">
      <w:pPr>
        <w:pStyle w:val="ListParagraph"/>
        <w:numPr>
          <w:ilvl w:val="0"/>
          <w:numId w:val="16"/>
        </w:numPr>
        <w:jc w:val="both"/>
        <w:rPr>
          <w:rFonts w:ascii="Arial" w:hAnsi="Arial" w:cs="Arial"/>
          <w:sz w:val="21"/>
          <w:szCs w:val="21"/>
        </w:rPr>
      </w:pPr>
      <w:r w:rsidRPr="007B1160">
        <w:rPr>
          <w:rFonts w:ascii="Arial" w:hAnsi="Arial" w:cs="Arial"/>
          <w:sz w:val="21"/>
          <w:szCs w:val="21"/>
        </w:rPr>
        <w:t>It includes hitting, slapping, pushing, kicking, burning, hair pulling</w:t>
      </w:r>
      <w:r w:rsidR="00710315" w:rsidRPr="007B1160">
        <w:rPr>
          <w:rFonts w:ascii="Arial" w:hAnsi="Arial" w:cs="Arial"/>
          <w:sz w:val="21"/>
          <w:szCs w:val="21"/>
        </w:rPr>
        <w:t xml:space="preserve"> and the misuse of medication.</w:t>
      </w:r>
    </w:p>
    <w:p w14:paraId="11A728BE" w14:textId="376E02F7" w:rsidR="00D76518" w:rsidRPr="007B1160" w:rsidRDefault="00D76518" w:rsidP="00E61A43">
      <w:pPr>
        <w:pStyle w:val="ListParagraph"/>
        <w:numPr>
          <w:ilvl w:val="0"/>
          <w:numId w:val="16"/>
        </w:numPr>
        <w:jc w:val="both"/>
        <w:rPr>
          <w:rFonts w:ascii="Arial" w:hAnsi="Arial" w:cs="Arial"/>
          <w:sz w:val="21"/>
          <w:szCs w:val="21"/>
        </w:rPr>
      </w:pPr>
      <w:r w:rsidRPr="007B1160">
        <w:rPr>
          <w:rFonts w:ascii="Arial" w:hAnsi="Arial" w:cs="Arial"/>
          <w:sz w:val="21"/>
          <w:szCs w:val="21"/>
        </w:rPr>
        <w:t>It can also involve forced feeding or withholding food, making someone uncomfortable ( removing blankets and opening a window).</w:t>
      </w:r>
    </w:p>
    <w:p w14:paraId="1BF36437" w14:textId="18B1260E" w:rsidR="00D76518" w:rsidRPr="007B1160" w:rsidRDefault="00D76518" w:rsidP="00E61A43">
      <w:pPr>
        <w:pStyle w:val="ListParagraph"/>
        <w:numPr>
          <w:ilvl w:val="0"/>
          <w:numId w:val="16"/>
        </w:numPr>
        <w:jc w:val="both"/>
        <w:rPr>
          <w:rFonts w:ascii="Arial" w:hAnsi="Arial" w:cs="Arial"/>
          <w:sz w:val="21"/>
          <w:szCs w:val="21"/>
        </w:rPr>
      </w:pPr>
      <w:r w:rsidRPr="007B1160">
        <w:rPr>
          <w:rFonts w:ascii="Arial" w:hAnsi="Arial" w:cs="Arial"/>
          <w:sz w:val="21"/>
          <w:szCs w:val="21"/>
        </w:rPr>
        <w:t>Another example would be restraining someone by tying them to a chair.</w:t>
      </w:r>
    </w:p>
    <w:p w14:paraId="6CEBE5F8" w14:textId="707CED4B" w:rsidR="00710315" w:rsidRPr="007B1160" w:rsidRDefault="00710315" w:rsidP="00E61A43">
      <w:pPr>
        <w:pStyle w:val="ListParagraph"/>
        <w:numPr>
          <w:ilvl w:val="0"/>
          <w:numId w:val="16"/>
        </w:numPr>
        <w:jc w:val="both"/>
        <w:rPr>
          <w:rFonts w:ascii="Arial" w:hAnsi="Arial" w:cs="Arial"/>
          <w:sz w:val="21"/>
          <w:szCs w:val="21"/>
        </w:rPr>
      </w:pPr>
      <w:r w:rsidRPr="007B1160">
        <w:rPr>
          <w:rFonts w:ascii="Arial" w:hAnsi="Arial" w:cs="Arial"/>
          <w:sz w:val="21"/>
          <w:szCs w:val="21"/>
        </w:rPr>
        <w:t>A person who is physically abused, may have bruising or marks that are inconsistent with the explanation they give. Bruises may have a particular shape, if they are made from a blunt object or other implement.</w:t>
      </w:r>
    </w:p>
    <w:p w14:paraId="683DC37E" w14:textId="4D49D424" w:rsidR="00710315" w:rsidRPr="007B1160" w:rsidRDefault="00710315" w:rsidP="00E61A43">
      <w:pPr>
        <w:jc w:val="both"/>
        <w:rPr>
          <w:rFonts w:ascii="Arial" w:hAnsi="Arial" w:cs="Arial"/>
          <w:b/>
          <w:bCs/>
          <w:sz w:val="21"/>
          <w:szCs w:val="21"/>
        </w:rPr>
      </w:pPr>
      <w:r w:rsidRPr="007B1160">
        <w:rPr>
          <w:rFonts w:ascii="Arial" w:hAnsi="Arial" w:cs="Arial"/>
          <w:b/>
          <w:bCs/>
          <w:sz w:val="21"/>
          <w:szCs w:val="21"/>
        </w:rPr>
        <w:t>Sexual abuse</w:t>
      </w:r>
    </w:p>
    <w:p w14:paraId="02A8413D" w14:textId="2098F8A9" w:rsidR="00710315" w:rsidRPr="007B1160" w:rsidRDefault="00D76518" w:rsidP="00E61A43">
      <w:pPr>
        <w:pStyle w:val="ListParagraph"/>
        <w:numPr>
          <w:ilvl w:val="0"/>
          <w:numId w:val="17"/>
        </w:numPr>
        <w:jc w:val="both"/>
        <w:rPr>
          <w:rFonts w:ascii="Arial" w:hAnsi="Arial" w:cs="Arial"/>
          <w:sz w:val="21"/>
          <w:szCs w:val="21"/>
        </w:rPr>
      </w:pPr>
      <w:r w:rsidRPr="007B1160">
        <w:rPr>
          <w:rFonts w:ascii="Arial" w:hAnsi="Arial" w:cs="Arial"/>
          <w:sz w:val="21"/>
          <w:szCs w:val="21"/>
        </w:rPr>
        <w:t>Being involved in sexual activities which a person has not or cannot consent to.</w:t>
      </w:r>
    </w:p>
    <w:p w14:paraId="30DFD1F1" w14:textId="44E0593F" w:rsidR="000221C8" w:rsidRPr="007B1160" w:rsidRDefault="000221C8" w:rsidP="00E61A43">
      <w:pPr>
        <w:pStyle w:val="ListParagraph"/>
        <w:numPr>
          <w:ilvl w:val="0"/>
          <w:numId w:val="17"/>
        </w:numPr>
        <w:jc w:val="both"/>
        <w:rPr>
          <w:rFonts w:ascii="Arial" w:hAnsi="Arial" w:cs="Arial"/>
          <w:sz w:val="21"/>
          <w:szCs w:val="21"/>
        </w:rPr>
      </w:pPr>
      <w:r w:rsidRPr="007B1160">
        <w:rPr>
          <w:rFonts w:ascii="Arial" w:hAnsi="Arial" w:cs="Arial"/>
          <w:sz w:val="21"/>
          <w:szCs w:val="21"/>
        </w:rPr>
        <w:t>A person is unable to consent if they cannot give informed consent (meaning they understand what is being asked and what it means). This also applies if the person is asleep or under the influence of drugs or alcohol.</w:t>
      </w:r>
    </w:p>
    <w:p w14:paraId="289AC3FF" w14:textId="2032CB01" w:rsidR="000221C8" w:rsidRPr="007B1160" w:rsidRDefault="000221C8" w:rsidP="00E61A43">
      <w:pPr>
        <w:pStyle w:val="ListParagraph"/>
        <w:numPr>
          <w:ilvl w:val="0"/>
          <w:numId w:val="17"/>
        </w:numPr>
        <w:jc w:val="both"/>
        <w:rPr>
          <w:rFonts w:ascii="Arial" w:hAnsi="Arial" w:cs="Arial"/>
          <w:sz w:val="21"/>
          <w:szCs w:val="21"/>
        </w:rPr>
      </w:pPr>
      <w:r w:rsidRPr="007B1160">
        <w:rPr>
          <w:rFonts w:ascii="Arial" w:hAnsi="Arial" w:cs="Arial"/>
          <w:sz w:val="21"/>
          <w:szCs w:val="21"/>
        </w:rPr>
        <w:t>It is also nonconsensual if a person cannot say ‘no’ without fear of reprisal , violence or other consequences.</w:t>
      </w:r>
      <w:r w:rsidR="00346D4B" w:rsidRPr="007B1160">
        <w:rPr>
          <w:rFonts w:ascii="Arial" w:hAnsi="Arial" w:cs="Arial"/>
          <w:sz w:val="21"/>
          <w:szCs w:val="21"/>
        </w:rPr>
        <w:t xml:space="preserve"> This includes if the person asking is in a position of authority or control.</w:t>
      </w:r>
    </w:p>
    <w:p w14:paraId="2F6845D8" w14:textId="138EFAC5" w:rsidR="000221C8" w:rsidRPr="007B1160" w:rsidRDefault="000221C8" w:rsidP="00E61A43">
      <w:pPr>
        <w:pStyle w:val="ListParagraph"/>
        <w:numPr>
          <w:ilvl w:val="0"/>
          <w:numId w:val="17"/>
        </w:numPr>
        <w:jc w:val="both"/>
        <w:rPr>
          <w:rFonts w:ascii="Arial" w:hAnsi="Arial" w:cs="Arial"/>
          <w:sz w:val="21"/>
          <w:szCs w:val="21"/>
        </w:rPr>
      </w:pPr>
      <w:r w:rsidRPr="007B1160">
        <w:rPr>
          <w:rFonts w:ascii="Arial" w:hAnsi="Arial" w:cs="Arial"/>
          <w:sz w:val="21"/>
          <w:szCs w:val="21"/>
        </w:rPr>
        <w:t>Included in this category are rape, attempted rape, inappropriate touching and sexual harassment.</w:t>
      </w:r>
    </w:p>
    <w:p w14:paraId="3724BA63" w14:textId="5D315CF1" w:rsidR="000221C8" w:rsidRPr="007B1160" w:rsidRDefault="000221C8" w:rsidP="00E61A43">
      <w:pPr>
        <w:pStyle w:val="ListParagraph"/>
        <w:numPr>
          <w:ilvl w:val="0"/>
          <w:numId w:val="17"/>
        </w:numPr>
        <w:jc w:val="both"/>
        <w:rPr>
          <w:rFonts w:ascii="Arial" w:hAnsi="Arial" w:cs="Arial"/>
          <w:sz w:val="21"/>
          <w:szCs w:val="21"/>
        </w:rPr>
      </w:pPr>
      <w:r w:rsidRPr="007B1160">
        <w:rPr>
          <w:rFonts w:ascii="Arial" w:hAnsi="Arial" w:cs="Arial"/>
          <w:sz w:val="21"/>
          <w:szCs w:val="21"/>
        </w:rPr>
        <w:t>Sexual exploitation is where a person is forced into sexual activity in exchange for basic human necessities, money etc.</w:t>
      </w:r>
    </w:p>
    <w:p w14:paraId="07682C31" w14:textId="39977F2C" w:rsidR="000221C8" w:rsidRPr="007B1160" w:rsidRDefault="000221C8" w:rsidP="00E61A43">
      <w:pPr>
        <w:pStyle w:val="ListParagraph"/>
        <w:numPr>
          <w:ilvl w:val="0"/>
          <w:numId w:val="17"/>
        </w:numPr>
        <w:jc w:val="both"/>
        <w:rPr>
          <w:rFonts w:ascii="Arial" w:hAnsi="Arial" w:cs="Arial"/>
          <w:sz w:val="21"/>
          <w:szCs w:val="21"/>
        </w:rPr>
      </w:pPr>
      <w:r w:rsidRPr="007B1160">
        <w:rPr>
          <w:rFonts w:ascii="Arial" w:hAnsi="Arial" w:cs="Arial"/>
          <w:sz w:val="21"/>
          <w:szCs w:val="21"/>
        </w:rPr>
        <w:t>Victims may become withdrawn, secretive, avoid formerly enjoyed activities, have bruising or cut off contact with friends and family.</w:t>
      </w:r>
    </w:p>
    <w:p w14:paraId="58804BA8" w14:textId="51D558DB" w:rsidR="000221C8" w:rsidRPr="007B1160" w:rsidRDefault="000221C8" w:rsidP="00E61A43">
      <w:pPr>
        <w:jc w:val="both"/>
        <w:rPr>
          <w:rFonts w:ascii="Arial" w:hAnsi="Arial" w:cs="Arial"/>
          <w:b/>
          <w:bCs/>
          <w:sz w:val="21"/>
          <w:szCs w:val="21"/>
        </w:rPr>
      </w:pPr>
      <w:r w:rsidRPr="007B1160">
        <w:rPr>
          <w:rFonts w:ascii="Arial" w:hAnsi="Arial" w:cs="Arial"/>
          <w:b/>
          <w:bCs/>
          <w:sz w:val="21"/>
          <w:szCs w:val="21"/>
        </w:rPr>
        <w:t>Psychological/emotional abuse</w:t>
      </w:r>
    </w:p>
    <w:p w14:paraId="2F1BD45F" w14:textId="4BF7EA5B" w:rsidR="000221C8" w:rsidRPr="007B1160" w:rsidRDefault="00B73D51" w:rsidP="00E61A43">
      <w:pPr>
        <w:pStyle w:val="ListParagraph"/>
        <w:numPr>
          <w:ilvl w:val="0"/>
          <w:numId w:val="18"/>
        </w:numPr>
        <w:jc w:val="both"/>
        <w:rPr>
          <w:rFonts w:ascii="Arial" w:hAnsi="Arial" w:cs="Arial"/>
          <w:sz w:val="21"/>
          <w:szCs w:val="21"/>
        </w:rPr>
      </w:pPr>
      <w:r w:rsidRPr="007B1160">
        <w:rPr>
          <w:rFonts w:ascii="Arial" w:hAnsi="Arial" w:cs="Arial"/>
          <w:sz w:val="21"/>
          <w:szCs w:val="21"/>
        </w:rPr>
        <w:t>These are actions or behaviours that cause mental distress or has a harmful effect on the emotional health and development.</w:t>
      </w:r>
    </w:p>
    <w:p w14:paraId="61CAFFF3" w14:textId="1551165B" w:rsidR="00B73D51" w:rsidRPr="007B1160" w:rsidRDefault="00B73D51" w:rsidP="00E61A43">
      <w:pPr>
        <w:pStyle w:val="ListParagraph"/>
        <w:numPr>
          <w:ilvl w:val="0"/>
          <w:numId w:val="18"/>
        </w:numPr>
        <w:jc w:val="both"/>
        <w:rPr>
          <w:rFonts w:ascii="Arial" w:hAnsi="Arial" w:cs="Arial"/>
          <w:sz w:val="21"/>
          <w:szCs w:val="21"/>
        </w:rPr>
      </w:pPr>
      <w:r w:rsidRPr="007B1160">
        <w:rPr>
          <w:rFonts w:ascii="Arial" w:hAnsi="Arial" w:cs="Arial"/>
          <w:sz w:val="21"/>
          <w:szCs w:val="21"/>
        </w:rPr>
        <w:t xml:space="preserve">This type of abuse </w:t>
      </w:r>
      <w:r w:rsidR="00631B0C" w:rsidRPr="007B1160">
        <w:rPr>
          <w:rFonts w:ascii="Arial" w:hAnsi="Arial" w:cs="Arial"/>
          <w:sz w:val="21"/>
          <w:szCs w:val="21"/>
        </w:rPr>
        <w:t>includes</w:t>
      </w:r>
      <w:r w:rsidRPr="007B1160">
        <w:rPr>
          <w:rFonts w:ascii="Arial" w:hAnsi="Arial" w:cs="Arial"/>
          <w:sz w:val="21"/>
          <w:szCs w:val="21"/>
        </w:rPr>
        <w:t xml:space="preserve"> verbal abuse, humiliation, threatening harm or abandonment, deprivation of social contact or being prevented from accessing services or support.</w:t>
      </w:r>
    </w:p>
    <w:p w14:paraId="4DE5F81D" w14:textId="55B7D638" w:rsidR="00B73D51" w:rsidRPr="007B1160" w:rsidRDefault="00B73D51" w:rsidP="00E61A43">
      <w:pPr>
        <w:pStyle w:val="ListParagraph"/>
        <w:numPr>
          <w:ilvl w:val="0"/>
          <w:numId w:val="18"/>
        </w:numPr>
        <w:jc w:val="both"/>
        <w:rPr>
          <w:rFonts w:ascii="Arial" w:hAnsi="Arial" w:cs="Arial"/>
          <w:sz w:val="21"/>
          <w:szCs w:val="21"/>
        </w:rPr>
      </w:pPr>
      <w:r w:rsidRPr="007B1160">
        <w:rPr>
          <w:rFonts w:ascii="Arial" w:hAnsi="Arial" w:cs="Arial"/>
          <w:sz w:val="21"/>
          <w:szCs w:val="21"/>
        </w:rPr>
        <w:t>Victims may remain silent around a particular person. They may withdraw from people or activities. They may have problems sleeping , have low self-esteem, have sudden changes in appetite and weight and show signs of distress such as anger or tearfulness.</w:t>
      </w:r>
    </w:p>
    <w:p w14:paraId="2426802C" w14:textId="404E59F2" w:rsidR="00B73D51" w:rsidRPr="007B1160" w:rsidRDefault="00B73D51" w:rsidP="00E61A43">
      <w:pPr>
        <w:jc w:val="both"/>
        <w:rPr>
          <w:rFonts w:ascii="Arial" w:hAnsi="Arial" w:cs="Arial"/>
          <w:b/>
          <w:bCs/>
          <w:sz w:val="21"/>
          <w:szCs w:val="21"/>
        </w:rPr>
      </w:pPr>
      <w:r w:rsidRPr="007B1160">
        <w:rPr>
          <w:rFonts w:ascii="Arial" w:hAnsi="Arial" w:cs="Arial"/>
          <w:b/>
          <w:bCs/>
          <w:sz w:val="21"/>
          <w:szCs w:val="21"/>
        </w:rPr>
        <w:t>Financial Abuse</w:t>
      </w:r>
    </w:p>
    <w:p w14:paraId="4F034D5F" w14:textId="17C4D2AE" w:rsidR="00710315" w:rsidRPr="007B1160" w:rsidRDefault="00B73D51" w:rsidP="00E61A43">
      <w:pPr>
        <w:pStyle w:val="ListParagraph"/>
        <w:numPr>
          <w:ilvl w:val="0"/>
          <w:numId w:val="19"/>
        </w:numPr>
        <w:jc w:val="both"/>
        <w:rPr>
          <w:rFonts w:ascii="Arial" w:hAnsi="Arial" w:cs="Arial"/>
          <w:b/>
          <w:bCs/>
          <w:sz w:val="21"/>
          <w:szCs w:val="21"/>
        </w:rPr>
      </w:pPr>
      <w:r w:rsidRPr="007B1160">
        <w:rPr>
          <w:rFonts w:ascii="Arial" w:hAnsi="Arial" w:cs="Arial"/>
          <w:sz w:val="21"/>
          <w:szCs w:val="21"/>
        </w:rPr>
        <w:t xml:space="preserve">This is </w:t>
      </w:r>
      <w:r w:rsidR="003920E7" w:rsidRPr="007B1160">
        <w:rPr>
          <w:rFonts w:ascii="Arial" w:hAnsi="Arial" w:cs="Arial"/>
          <w:sz w:val="21"/>
          <w:szCs w:val="21"/>
        </w:rPr>
        <w:t>when someone takes advantage of another person’s finances. It may include theft, fraud, scamming, or coercion in connection to financial affairs.</w:t>
      </w:r>
    </w:p>
    <w:p w14:paraId="6078FE81" w14:textId="35E1EC1D" w:rsidR="003920E7" w:rsidRPr="007B1160" w:rsidRDefault="003920E7" w:rsidP="00E61A43">
      <w:pPr>
        <w:pStyle w:val="ListParagraph"/>
        <w:numPr>
          <w:ilvl w:val="0"/>
          <w:numId w:val="19"/>
        </w:numPr>
        <w:jc w:val="both"/>
        <w:rPr>
          <w:rFonts w:ascii="Arial" w:hAnsi="Arial" w:cs="Arial"/>
          <w:b/>
          <w:bCs/>
          <w:sz w:val="21"/>
          <w:szCs w:val="21"/>
        </w:rPr>
      </w:pPr>
      <w:r w:rsidRPr="007B1160">
        <w:rPr>
          <w:rFonts w:ascii="Arial" w:hAnsi="Arial" w:cs="Arial"/>
          <w:sz w:val="21"/>
          <w:szCs w:val="21"/>
        </w:rPr>
        <w:t>It is more common among the elderly and those with disabilities.</w:t>
      </w:r>
    </w:p>
    <w:p w14:paraId="2C505FF2" w14:textId="38F743AA" w:rsidR="003920E7" w:rsidRPr="007B1160" w:rsidRDefault="003920E7" w:rsidP="00E61A43">
      <w:pPr>
        <w:pStyle w:val="ListParagraph"/>
        <w:numPr>
          <w:ilvl w:val="0"/>
          <w:numId w:val="19"/>
        </w:numPr>
        <w:jc w:val="both"/>
        <w:rPr>
          <w:rFonts w:ascii="Arial" w:hAnsi="Arial" w:cs="Arial"/>
          <w:b/>
          <w:bCs/>
          <w:sz w:val="21"/>
          <w:szCs w:val="21"/>
        </w:rPr>
      </w:pPr>
      <w:r w:rsidRPr="007B1160">
        <w:rPr>
          <w:rFonts w:ascii="Arial" w:hAnsi="Arial" w:cs="Arial"/>
          <w:sz w:val="21"/>
          <w:szCs w:val="21"/>
        </w:rPr>
        <w:t>It can also involve forcing a person to change their will or give the abuser control of their assets.</w:t>
      </w:r>
    </w:p>
    <w:p w14:paraId="35EEA644" w14:textId="7F150897" w:rsidR="003920E7" w:rsidRPr="007B1160" w:rsidRDefault="003920E7" w:rsidP="00E61A43">
      <w:pPr>
        <w:pStyle w:val="ListParagraph"/>
        <w:numPr>
          <w:ilvl w:val="0"/>
          <w:numId w:val="19"/>
        </w:numPr>
        <w:jc w:val="both"/>
        <w:rPr>
          <w:rFonts w:ascii="Arial" w:hAnsi="Arial" w:cs="Arial"/>
          <w:b/>
          <w:bCs/>
          <w:sz w:val="21"/>
          <w:szCs w:val="21"/>
        </w:rPr>
      </w:pPr>
      <w:r w:rsidRPr="007B1160">
        <w:rPr>
          <w:rFonts w:ascii="Arial" w:hAnsi="Arial" w:cs="Arial"/>
          <w:sz w:val="21"/>
          <w:szCs w:val="21"/>
        </w:rPr>
        <w:t>Signs of this type of abuse include the following:</w:t>
      </w:r>
    </w:p>
    <w:p w14:paraId="07CD70B7" w14:textId="5324EE59" w:rsidR="003920E7" w:rsidRPr="007B1160" w:rsidRDefault="003920E7" w:rsidP="00E61A43">
      <w:pPr>
        <w:pStyle w:val="ListParagraph"/>
        <w:numPr>
          <w:ilvl w:val="0"/>
          <w:numId w:val="20"/>
        </w:numPr>
        <w:jc w:val="both"/>
        <w:rPr>
          <w:rFonts w:ascii="Arial" w:hAnsi="Arial" w:cs="Arial"/>
          <w:b/>
          <w:bCs/>
          <w:sz w:val="21"/>
          <w:szCs w:val="21"/>
        </w:rPr>
      </w:pPr>
      <w:r w:rsidRPr="007B1160">
        <w:rPr>
          <w:rFonts w:ascii="Arial" w:hAnsi="Arial" w:cs="Arial"/>
          <w:sz w:val="21"/>
          <w:szCs w:val="21"/>
        </w:rPr>
        <w:t>Changes in living space such as a lack of food.</w:t>
      </w:r>
    </w:p>
    <w:p w14:paraId="737A4284" w14:textId="2D558520" w:rsidR="003920E7" w:rsidRPr="007B1160" w:rsidRDefault="003920E7" w:rsidP="00E61A43">
      <w:pPr>
        <w:pStyle w:val="ListParagraph"/>
        <w:numPr>
          <w:ilvl w:val="0"/>
          <w:numId w:val="20"/>
        </w:numPr>
        <w:jc w:val="both"/>
        <w:rPr>
          <w:rFonts w:ascii="Arial" w:hAnsi="Arial" w:cs="Arial"/>
          <w:b/>
          <w:bCs/>
          <w:sz w:val="21"/>
          <w:szCs w:val="21"/>
        </w:rPr>
      </w:pPr>
      <w:r w:rsidRPr="007B1160">
        <w:rPr>
          <w:rFonts w:ascii="Arial" w:hAnsi="Arial" w:cs="Arial"/>
          <w:sz w:val="21"/>
          <w:szCs w:val="21"/>
        </w:rPr>
        <w:t>Shortage of money</w:t>
      </w:r>
    </w:p>
    <w:p w14:paraId="03033FEF" w14:textId="304552C5" w:rsidR="003920E7" w:rsidRPr="007B1160" w:rsidRDefault="003920E7" w:rsidP="00E61A43">
      <w:pPr>
        <w:pStyle w:val="ListParagraph"/>
        <w:numPr>
          <w:ilvl w:val="0"/>
          <w:numId w:val="20"/>
        </w:numPr>
        <w:jc w:val="both"/>
        <w:rPr>
          <w:rFonts w:ascii="Arial" w:hAnsi="Arial" w:cs="Arial"/>
          <w:b/>
          <w:bCs/>
          <w:sz w:val="21"/>
          <w:szCs w:val="21"/>
        </w:rPr>
      </w:pPr>
      <w:r w:rsidRPr="007B1160">
        <w:rPr>
          <w:rFonts w:ascii="Arial" w:hAnsi="Arial" w:cs="Arial"/>
          <w:sz w:val="21"/>
          <w:szCs w:val="21"/>
        </w:rPr>
        <w:t>Missing or misplaced financial documents</w:t>
      </w:r>
    </w:p>
    <w:p w14:paraId="05616EA8" w14:textId="1B2B24B8" w:rsidR="003920E7" w:rsidRPr="007B1160" w:rsidRDefault="003920E7" w:rsidP="00E61A43">
      <w:pPr>
        <w:pStyle w:val="ListParagraph"/>
        <w:numPr>
          <w:ilvl w:val="0"/>
          <w:numId w:val="20"/>
        </w:numPr>
        <w:jc w:val="both"/>
        <w:rPr>
          <w:rFonts w:ascii="Arial" w:hAnsi="Arial" w:cs="Arial"/>
          <w:b/>
          <w:bCs/>
          <w:sz w:val="21"/>
          <w:szCs w:val="21"/>
        </w:rPr>
      </w:pPr>
      <w:r w:rsidRPr="007B1160">
        <w:rPr>
          <w:rFonts w:ascii="Arial" w:hAnsi="Arial" w:cs="Arial"/>
          <w:sz w:val="21"/>
          <w:szCs w:val="21"/>
        </w:rPr>
        <w:t>Sudden or unexpected changes to a will</w:t>
      </w:r>
    </w:p>
    <w:p w14:paraId="45757207" w14:textId="0D778DD4" w:rsidR="003920E7" w:rsidRPr="007B1160" w:rsidRDefault="003920E7" w:rsidP="00E61A43">
      <w:pPr>
        <w:pStyle w:val="ListParagraph"/>
        <w:numPr>
          <w:ilvl w:val="0"/>
          <w:numId w:val="21"/>
        </w:numPr>
        <w:jc w:val="both"/>
        <w:rPr>
          <w:rFonts w:ascii="Arial" w:hAnsi="Arial" w:cs="Arial"/>
          <w:b/>
          <w:bCs/>
          <w:sz w:val="21"/>
          <w:szCs w:val="21"/>
        </w:rPr>
      </w:pPr>
      <w:r w:rsidRPr="007B1160">
        <w:rPr>
          <w:rFonts w:ascii="Arial" w:hAnsi="Arial" w:cs="Arial"/>
          <w:sz w:val="21"/>
          <w:szCs w:val="21"/>
        </w:rPr>
        <w:t>The abuser may control  the victims income, banking or savings and interfere with their benefits.</w:t>
      </w:r>
    </w:p>
    <w:p w14:paraId="34B15B46" w14:textId="5A0BCCE5" w:rsidR="00834954" w:rsidRPr="007B1160" w:rsidRDefault="00834954" w:rsidP="00E61A43">
      <w:pPr>
        <w:pStyle w:val="ListParagraph"/>
        <w:numPr>
          <w:ilvl w:val="0"/>
          <w:numId w:val="21"/>
        </w:numPr>
        <w:jc w:val="both"/>
        <w:rPr>
          <w:rFonts w:ascii="Arial" w:hAnsi="Arial" w:cs="Arial"/>
          <w:b/>
          <w:bCs/>
          <w:sz w:val="21"/>
          <w:szCs w:val="21"/>
        </w:rPr>
      </w:pPr>
      <w:r w:rsidRPr="007B1160">
        <w:rPr>
          <w:rFonts w:ascii="Arial" w:hAnsi="Arial" w:cs="Arial"/>
          <w:sz w:val="21"/>
          <w:szCs w:val="21"/>
        </w:rPr>
        <w:t>Scams are when a person is tricked into giving their money away. This can be through a phone call, email , letter or in person.</w:t>
      </w:r>
    </w:p>
    <w:p w14:paraId="19F8BDFE" w14:textId="0C26783D" w:rsidR="00834954" w:rsidRPr="007B1160" w:rsidRDefault="00834954" w:rsidP="00E61A43">
      <w:pPr>
        <w:jc w:val="both"/>
        <w:rPr>
          <w:rFonts w:ascii="Arial" w:hAnsi="Arial" w:cs="Arial"/>
          <w:b/>
          <w:bCs/>
          <w:sz w:val="21"/>
          <w:szCs w:val="21"/>
        </w:rPr>
      </w:pPr>
      <w:r w:rsidRPr="007B1160">
        <w:rPr>
          <w:rFonts w:ascii="Arial" w:hAnsi="Arial" w:cs="Arial"/>
          <w:b/>
          <w:bCs/>
          <w:sz w:val="21"/>
          <w:szCs w:val="21"/>
        </w:rPr>
        <w:t>Historic abuse</w:t>
      </w:r>
    </w:p>
    <w:p w14:paraId="28324FBD" w14:textId="5587214A" w:rsidR="00834954" w:rsidRPr="007B1160" w:rsidRDefault="00C41DE7" w:rsidP="00E61A43">
      <w:pPr>
        <w:pStyle w:val="ListParagraph"/>
        <w:numPr>
          <w:ilvl w:val="0"/>
          <w:numId w:val="22"/>
        </w:numPr>
        <w:jc w:val="both"/>
        <w:rPr>
          <w:rFonts w:ascii="Arial" w:hAnsi="Arial" w:cs="Arial"/>
          <w:b/>
          <w:bCs/>
          <w:sz w:val="21"/>
          <w:szCs w:val="21"/>
        </w:rPr>
      </w:pPr>
      <w:r w:rsidRPr="007B1160">
        <w:rPr>
          <w:rFonts w:ascii="Arial" w:hAnsi="Arial" w:cs="Arial"/>
          <w:sz w:val="21"/>
          <w:szCs w:val="21"/>
        </w:rPr>
        <w:t>Historic abuse is an allegation of abuse that occurred when the victim was under the age of 18.</w:t>
      </w:r>
    </w:p>
    <w:p w14:paraId="0B6C12D0" w14:textId="1A3D8B8B" w:rsidR="00C41DE7" w:rsidRPr="007B1160" w:rsidRDefault="00C41DE7" w:rsidP="00E61A43">
      <w:pPr>
        <w:pStyle w:val="ListParagraph"/>
        <w:numPr>
          <w:ilvl w:val="0"/>
          <w:numId w:val="22"/>
        </w:numPr>
        <w:jc w:val="both"/>
        <w:rPr>
          <w:rFonts w:ascii="Arial" w:hAnsi="Arial" w:cs="Arial"/>
          <w:b/>
          <w:bCs/>
          <w:sz w:val="21"/>
          <w:szCs w:val="21"/>
        </w:rPr>
      </w:pPr>
      <w:r w:rsidRPr="007B1160">
        <w:rPr>
          <w:rFonts w:ascii="Arial" w:hAnsi="Arial" w:cs="Arial"/>
          <w:sz w:val="21"/>
          <w:szCs w:val="21"/>
        </w:rPr>
        <w:t>Historic abuse can be emotional, neglect, physical abuse</w:t>
      </w:r>
      <w:r w:rsidR="00DA4AA0">
        <w:rPr>
          <w:rFonts w:ascii="Arial" w:hAnsi="Arial" w:cs="Arial"/>
          <w:sz w:val="21"/>
          <w:szCs w:val="21"/>
        </w:rPr>
        <w:t>, sexual abuse</w:t>
      </w:r>
      <w:r w:rsidRPr="007B1160">
        <w:rPr>
          <w:rFonts w:ascii="Arial" w:hAnsi="Arial" w:cs="Arial"/>
          <w:sz w:val="21"/>
          <w:szCs w:val="21"/>
        </w:rPr>
        <w:t xml:space="preserve"> and institutional abuse.</w:t>
      </w:r>
    </w:p>
    <w:p w14:paraId="147065E5" w14:textId="61182CB2" w:rsidR="00C41DE7" w:rsidRPr="007B1160" w:rsidRDefault="00C41DE7" w:rsidP="00E61A43">
      <w:pPr>
        <w:pStyle w:val="ListParagraph"/>
        <w:numPr>
          <w:ilvl w:val="0"/>
          <w:numId w:val="22"/>
        </w:numPr>
        <w:jc w:val="both"/>
        <w:rPr>
          <w:rFonts w:ascii="Arial" w:hAnsi="Arial" w:cs="Arial"/>
          <w:b/>
          <w:bCs/>
          <w:sz w:val="21"/>
          <w:szCs w:val="21"/>
        </w:rPr>
      </w:pPr>
      <w:r w:rsidRPr="007B1160">
        <w:rPr>
          <w:rFonts w:ascii="Arial" w:hAnsi="Arial" w:cs="Arial"/>
          <w:sz w:val="21"/>
          <w:szCs w:val="21"/>
        </w:rPr>
        <w:t>Some people do not report the abuse until years later in adulthood. They may blame themselves for abuse suffered as a child.</w:t>
      </w:r>
    </w:p>
    <w:p w14:paraId="06F06A9C" w14:textId="65636A2F" w:rsidR="00F31B8D" w:rsidRPr="007B1160" w:rsidRDefault="00F31B8D" w:rsidP="00E61A43">
      <w:pPr>
        <w:pStyle w:val="ListParagraph"/>
        <w:numPr>
          <w:ilvl w:val="0"/>
          <w:numId w:val="22"/>
        </w:numPr>
        <w:jc w:val="both"/>
        <w:rPr>
          <w:rFonts w:ascii="Arial" w:hAnsi="Arial" w:cs="Arial"/>
          <w:b/>
          <w:bCs/>
          <w:sz w:val="21"/>
          <w:szCs w:val="21"/>
        </w:rPr>
      </w:pPr>
      <w:r w:rsidRPr="007B1160">
        <w:rPr>
          <w:rFonts w:ascii="Arial" w:hAnsi="Arial" w:cs="Arial"/>
          <w:sz w:val="21"/>
          <w:szCs w:val="21"/>
        </w:rPr>
        <w:t>Some people may not realise that what happened to them was abuse until they reach adulthood.</w:t>
      </w:r>
    </w:p>
    <w:p w14:paraId="2439F867" w14:textId="1FFEF8EF" w:rsidR="00F31B8D" w:rsidRPr="007B1160" w:rsidRDefault="00F31B8D" w:rsidP="00E61A43">
      <w:pPr>
        <w:pStyle w:val="ListParagraph"/>
        <w:numPr>
          <w:ilvl w:val="0"/>
          <w:numId w:val="22"/>
        </w:numPr>
        <w:jc w:val="both"/>
        <w:rPr>
          <w:rFonts w:ascii="Arial" w:hAnsi="Arial" w:cs="Arial"/>
          <w:b/>
          <w:bCs/>
          <w:sz w:val="21"/>
          <w:szCs w:val="21"/>
        </w:rPr>
      </w:pPr>
      <w:r w:rsidRPr="007B1160">
        <w:rPr>
          <w:rFonts w:ascii="Arial" w:hAnsi="Arial" w:cs="Arial"/>
          <w:sz w:val="21"/>
          <w:szCs w:val="21"/>
        </w:rPr>
        <w:t>They may have tried to tell someone as a child but been told that they were lying and trying to ruin someone’s reputation.</w:t>
      </w:r>
    </w:p>
    <w:p w14:paraId="426E3727" w14:textId="2818BE1D" w:rsidR="00C41DE7" w:rsidRPr="007B1160" w:rsidRDefault="00C41DE7" w:rsidP="00E61A43">
      <w:pPr>
        <w:pStyle w:val="ListParagraph"/>
        <w:numPr>
          <w:ilvl w:val="0"/>
          <w:numId w:val="22"/>
        </w:numPr>
        <w:jc w:val="both"/>
        <w:rPr>
          <w:rFonts w:ascii="Arial" w:hAnsi="Arial" w:cs="Arial"/>
          <w:b/>
          <w:bCs/>
          <w:sz w:val="21"/>
          <w:szCs w:val="21"/>
        </w:rPr>
      </w:pPr>
      <w:r w:rsidRPr="007B1160">
        <w:rPr>
          <w:rFonts w:ascii="Arial" w:hAnsi="Arial" w:cs="Arial"/>
          <w:sz w:val="21"/>
          <w:szCs w:val="21"/>
        </w:rPr>
        <w:t>Victims may struggle with addiction, maintaining relationships or holding down a job.</w:t>
      </w:r>
    </w:p>
    <w:p w14:paraId="7E8257AA" w14:textId="5FF37958" w:rsidR="00C41DE7" w:rsidRPr="007B1160" w:rsidRDefault="00C41DE7" w:rsidP="00E61A43">
      <w:pPr>
        <w:pStyle w:val="ListParagraph"/>
        <w:numPr>
          <w:ilvl w:val="0"/>
          <w:numId w:val="22"/>
        </w:numPr>
        <w:jc w:val="both"/>
        <w:rPr>
          <w:rFonts w:ascii="Arial" w:hAnsi="Arial" w:cs="Arial"/>
          <w:b/>
          <w:bCs/>
          <w:sz w:val="21"/>
          <w:szCs w:val="21"/>
        </w:rPr>
      </w:pPr>
      <w:r w:rsidRPr="007B1160">
        <w:rPr>
          <w:rFonts w:ascii="Arial" w:hAnsi="Arial" w:cs="Arial"/>
          <w:sz w:val="21"/>
          <w:szCs w:val="21"/>
        </w:rPr>
        <w:t>Some people may have suffered historic abuse in foster care homes or other institutions.</w:t>
      </w:r>
    </w:p>
    <w:p w14:paraId="19B1D2D0" w14:textId="190DF171" w:rsidR="003755BA" w:rsidRPr="007B1160" w:rsidRDefault="003755BA" w:rsidP="00E61A43">
      <w:pPr>
        <w:pStyle w:val="ListParagraph"/>
        <w:numPr>
          <w:ilvl w:val="0"/>
          <w:numId w:val="22"/>
        </w:numPr>
        <w:jc w:val="both"/>
        <w:rPr>
          <w:rFonts w:ascii="Arial" w:hAnsi="Arial" w:cs="Arial"/>
          <w:b/>
          <w:bCs/>
          <w:sz w:val="21"/>
          <w:szCs w:val="21"/>
        </w:rPr>
      </w:pPr>
      <w:r w:rsidRPr="007B1160">
        <w:rPr>
          <w:rFonts w:ascii="Arial" w:hAnsi="Arial" w:cs="Arial"/>
          <w:sz w:val="21"/>
          <w:szCs w:val="21"/>
        </w:rPr>
        <w:t>Adults who come forward about historic abuse will need a lot of support</w:t>
      </w:r>
      <w:r w:rsidR="00F31B8D" w:rsidRPr="007B1160">
        <w:rPr>
          <w:rFonts w:ascii="Arial" w:hAnsi="Arial" w:cs="Arial"/>
          <w:sz w:val="21"/>
          <w:szCs w:val="21"/>
        </w:rPr>
        <w:t>.</w:t>
      </w:r>
    </w:p>
    <w:p w14:paraId="6BD4F2CE" w14:textId="2FD62048" w:rsidR="005440AE" w:rsidRPr="007B1160" w:rsidRDefault="005440AE" w:rsidP="00E61A43">
      <w:pPr>
        <w:jc w:val="both"/>
        <w:rPr>
          <w:rFonts w:ascii="Arial" w:hAnsi="Arial" w:cs="Arial"/>
          <w:b/>
          <w:bCs/>
          <w:sz w:val="21"/>
          <w:szCs w:val="21"/>
        </w:rPr>
      </w:pPr>
      <w:r w:rsidRPr="007B1160">
        <w:rPr>
          <w:rFonts w:ascii="Arial" w:hAnsi="Arial" w:cs="Arial"/>
          <w:b/>
          <w:bCs/>
          <w:sz w:val="21"/>
          <w:szCs w:val="21"/>
        </w:rPr>
        <w:t>Neglect</w:t>
      </w:r>
    </w:p>
    <w:p w14:paraId="76730512" w14:textId="19ED5BC8" w:rsidR="005440AE" w:rsidRPr="007B1160" w:rsidRDefault="005440AE" w:rsidP="00E61A43">
      <w:pPr>
        <w:pStyle w:val="ListParagraph"/>
        <w:numPr>
          <w:ilvl w:val="0"/>
          <w:numId w:val="33"/>
        </w:numPr>
        <w:jc w:val="both"/>
        <w:rPr>
          <w:rFonts w:ascii="Arial" w:hAnsi="Arial" w:cs="Arial"/>
          <w:b/>
          <w:bCs/>
          <w:sz w:val="21"/>
          <w:szCs w:val="21"/>
        </w:rPr>
      </w:pPr>
      <w:r w:rsidRPr="007B1160">
        <w:rPr>
          <w:rFonts w:ascii="Arial" w:hAnsi="Arial" w:cs="Arial"/>
          <w:sz w:val="21"/>
          <w:szCs w:val="21"/>
        </w:rPr>
        <w:t xml:space="preserve">Neglect is the persistent failure to meet the basic needs of a vulnerable adult. </w:t>
      </w:r>
    </w:p>
    <w:p w14:paraId="4E8897C9" w14:textId="49D33740" w:rsidR="005440AE" w:rsidRPr="007B1160" w:rsidRDefault="005440AE" w:rsidP="00E61A43">
      <w:pPr>
        <w:pStyle w:val="ListParagraph"/>
        <w:numPr>
          <w:ilvl w:val="0"/>
          <w:numId w:val="33"/>
        </w:numPr>
        <w:jc w:val="both"/>
        <w:rPr>
          <w:rFonts w:ascii="Arial" w:hAnsi="Arial" w:cs="Arial"/>
          <w:b/>
          <w:bCs/>
          <w:sz w:val="21"/>
          <w:szCs w:val="21"/>
        </w:rPr>
      </w:pPr>
      <w:r w:rsidRPr="007B1160">
        <w:rPr>
          <w:rFonts w:ascii="Arial" w:hAnsi="Arial" w:cs="Arial"/>
          <w:sz w:val="21"/>
          <w:szCs w:val="21"/>
        </w:rPr>
        <w:t>Physical neglect is the consistent failure to provide food, clothing and shelter</w:t>
      </w:r>
    </w:p>
    <w:p w14:paraId="3762D509" w14:textId="2210D97E" w:rsidR="005440AE" w:rsidRPr="007B1160" w:rsidRDefault="00B31881" w:rsidP="00E61A43">
      <w:pPr>
        <w:pStyle w:val="ListParagraph"/>
        <w:numPr>
          <w:ilvl w:val="0"/>
          <w:numId w:val="33"/>
        </w:numPr>
        <w:jc w:val="both"/>
        <w:rPr>
          <w:rFonts w:ascii="Arial" w:hAnsi="Arial" w:cs="Arial"/>
          <w:b/>
          <w:bCs/>
          <w:sz w:val="21"/>
          <w:szCs w:val="21"/>
        </w:rPr>
      </w:pPr>
      <w:r w:rsidRPr="007B1160">
        <w:rPr>
          <w:rFonts w:ascii="Arial" w:hAnsi="Arial" w:cs="Arial"/>
          <w:sz w:val="21"/>
          <w:szCs w:val="21"/>
        </w:rPr>
        <w:t>Medical neglect is when a person is denied medical care. This would include not being taken to doctors and hospital appointments. It would also include not administering medication, for example not injecting insulin.</w:t>
      </w:r>
    </w:p>
    <w:p w14:paraId="3DFFD532" w14:textId="3F6AFDEE" w:rsidR="00B31881" w:rsidRPr="007B1160" w:rsidRDefault="00B31881" w:rsidP="00E61A43">
      <w:pPr>
        <w:pStyle w:val="ListParagraph"/>
        <w:numPr>
          <w:ilvl w:val="0"/>
          <w:numId w:val="33"/>
        </w:numPr>
        <w:jc w:val="both"/>
        <w:rPr>
          <w:rFonts w:ascii="Arial" w:hAnsi="Arial" w:cs="Arial"/>
          <w:b/>
          <w:bCs/>
          <w:sz w:val="21"/>
          <w:szCs w:val="21"/>
        </w:rPr>
      </w:pPr>
      <w:r w:rsidRPr="007B1160">
        <w:rPr>
          <w:rFonts w:ascii="Arial" w:hAnsi="Arial" w:cs="Arial"/>
          <w:sz w:val="21"/>
          <w:szCs w:val="21"/>
        </w:rPr>
        <w:t>Emotional neglect involves isolating a person or not allowing them to have any visitors.</w:t>
      </w:r>
    </w:p>
    <w:p w14:paraId="3C337C76" w14:textId="27D025E1" w:rsidR="00B31881" w:rsidRPr="007B1160" w:rsidRDefault="00B31881" w:rsidP="00E61A43">
      <w:pPr>
        <w:pStyle w:val="ListParagraph"/>
        <w:numPr>
          <w:ilvl w:val="0"/>
          <w:numId w:val="33"/>
        </w:numPr>
        <w:jc w:val="both"/>
        <w:rPr>
          <w:rFonts w:ascii="Arial" w:hAnsi="Arial" w:cs="Arial"/>
          <w:b/>
          <w:bCs/>
          <w:sz w:val="21"/>
          <w:szCs w:val="21"/>
        </w:rPr>
      </w:pPr>
      <w:r w:rsidRPr="007B1160">
        <w:rPr>
          <w:rFonts w:ascii="Arial" w:hAnsi="Arial" w:cs="Arial"/>
          <w:sz w:val="21"/>
          <w:szCs w:val="21"/>
        </w:rPr>
        <w:t xml:space="preserve">Indicators of this type of abuse may </w:t>
      </w:r>
      <w:r w:rsidR="000D7F1A" w:rsidRPr="007B1160">
        <w:rPr>
          <w:rFonts w:ascii="Arial" w:hAnsi="Arial" w:cs="Arial"/>
          <w:sz w:val="21"/>
          <w:szCs w:val="21"/>
        </w:rPr>
        <w:t>be</w:t>
      </w:r>
      <w:r w:rsidRPr="007B1160">
        <w:rPr>
          <w:rFonts w:ascii="Arial" w:hAnsi="Arial" w:cs="Arial"/>
          <w:sz w:val="21"/>
          <w:szCs w:val="21"/>
        </w:rPr>
        <w:t xml:space="preserve"> persistence of unwashed body or clothes, unreported injuries or delays in reporting injuries, significant weight loss, a person being isolated from family etc.</w:t>
      </w:r>
    </w:p>
    <w:p w14:paraId="002134DC" w14:textId="4F996312" w:rsidR="003920E7" w:rsidRDefault="000D59E7" w:rsidP="00E61A43">
      <w:pPr>
        <w:jc w:val="both"/>
        <w:rPr>
          <w:rFonts w:ascii="Arial" w:hAnsi="Arial" w:cs="Arial"/>
          <w:b/>
          <w:bCs/>
          <w:sz w:val="21"/>
          <w:szCs w:val="21"/>
        </w:rPr>
      </w:pPr>
      <w:r w:rsidRPr="000D59E7">
        <w:rPr>
          <w:rFonts w:ascii="Arial" w:hAnsi="Arial" w:cs="Arial"/>
          <w:b/>
          <w:bCs/>
          <w:sz w:val="21"/>
          <w:szCs w:val="21"/>
        </w:rPr>
        <w:t xml:space="preserve">Forced </w:t>
      </w:r>
      <w:r>
        <w:rPr>
          <w:rFonts w:ascii="Arial" w:hAnsi="Arial" w:cs="Arial"/>
          <w:b/>
          <w:bCs/>
          <w:sz w:val="21"/>
          <w:szCs w:val="21"/>
        </w:rPr>
        <w:t>marriage</w:t>
      </w:r>
    </w:p>
    <w:p w14:paraId="368E342A" w14:textId="6DDF713F" w:rsidR="000D59E7" w:rsidRDefault="000D59E7" w:rsidP="000D59E7">
      <w:pPr>
        <w:pStyle w:val="ListParagraph"/>
        <w:numPr>
          <w:ilvl w:val="0"/>
          <w:numId w:val="49"/>
        </w:numPr>
        <w:jc w:val="both"/>
        <w:rPr>
          <w:rFonts w:ascii="Arial" w:hAnsi="Arial" w:cs="Arial"/>
          <w:sz w:val="21"/>
          <w:szCs w:val="21"/>
        </w:rPr>
      </w:pPr>
      <w:r>
        <w:rPr>
          <w:rFonts w:ascii="Arial" w:hAnsi="Arial" w:cs="Arial"/>
          <w:sz w:val="21"/>
          <w:szCs w:val="21"/>
        </w:rPr>
        <w:t xml:space="preserve">Forced marriage is where a woman or man is made to marry someone against their will. </w:t>
      </w:r>
      <w:r w:rsidR="00D9252E">
        <w:rPr>
          <w:rFonts w:ascii="Arial" w:hAnsi="Arial" w:cs="Arial"/>
          <w:sz w:val="21"/>
          <w:szCs w:val="21"/>
        </w:rPr>
        <w:t xml:space="preserve">It is where one or both parties do not or cannot consent. </w:t>
      </w:r>
      <w:r>
        <w:rPr>
          <w:rFonts w:ascii="Arial" w:hAnsi="Arial" w:cs="Arial"/>
          <w:sz w:val="21"/>
          <w:szCs w:val="21"/>
        </w:rPr>
        <w:t xml:space="preserve">Forced marriage is illegal under the </w:t>
      </w:r>
      <w:r w:rsidRPr="000D59E7">
        <w:rPr>
          <w:rFonts w:ascii="Arial" w:hAnsi="Arial" w:cs="Arial"/>
          <w:sz w:val="21"/>
          <w:szCs w:val="21"/>
        </w:rPr>
        <w:t>Anti-Social Behaviour, Crime and Policing Act, and is punishable by 7 years in prison.</w:t>
      </w:r>
    </w:p>
    <w:p w14:paraId="343CBC1A" w14:textId="34587897" w:rsidR="0074312B" w:rsidRDefault="0074312B" w:rsidP="000D59E7">
      <w:pPr>
        <w:pStyle w:val="ListParagraph"/>
        <w:numPr>
          <w:ilvl w:val="0"/>
          <w:numId w:val="49"/>
        </w:numPr>
        <w:jc w:val="both"/>
        <w:rPr>
          <w:rFonts w:ascii="Arial" w:hAnsi="Arial" w:cs="Arial"/>
          <w:sz w:val="21"/>
          <w:szCs w:val="21"/>
        </w:rPr>
      </w:pPr>
      <w:r>
        <w:rPr>
          <w:rFonts w:ascii="Arial" w:hAnsi="Arial" w:cs="Arial"/>
          <w:sz w:val="21"/>
          <w:szCs w:val="21"/>
        </w:rPr>
        <w:t>It is often linked to so-called ‘honour based violence</w:t>
      </w:r>
      <w:r w:rsidR="000D7F1A">
        <w:rPr>
          <w:rFonts w:ascii="Arial" w:hAnsi="Arial" w:cs="Arial"/>
          <w:sz w:val="21"/>
          <w:szCs w:val="21"/>
        </w:rPr>
        <w:t>.’</w:t>
      </w:r>
    </w:p>
    <w:p w14:paraId="614712BD" w14:textId="72A7011D" w:rsidR="0074312B" w:rsidRDefault="0074312B" w:rsidP="000D59E7">
      <w:pPr>
        <w:pStyle w:val="ListParagraph"/>
        <w:numPr>
          <w:ilvl w:val="0"/>
          <w:numId w:val="49"/>
        </w:numPr>
        <w:jc w:val="both"/>
        <w:rPr>
          <w:rFonts w:ascii="Arial" w:hAnsi="Arial" w:cs="Arial"/>
          <w:sz w:val="21"/>
          <w:szCs w:val="21"/>
        </w:rPr>
      </w:pPr>
      <w:r>
        <w:rPr>
          <w:rFonts w:ascii="Arial" w:hAnsi="Arial" w:cs="Arial"/>
          <w:sz w:val="21"/>
          <w:szCs w:val="21"/>
        </w:rPr>
        <w:t>It is illegal to take someone abroad for a forced marriage even if it never takes place.</w:t>
      </w:r>
    </w:p>
    <w:p w14:paraId="12EA2AD7" w14:textId="3531C24B" w:rsidR="0074312B" w:rsidRDefault="0074312B" w:rsidP="000D59E7">
      <w:pPr>
        <w:pStyle w:val="ListParagraph"/>
        <w:numPr>
          <w:ilvl w:val="0"/>
          <w:numId w:val="49"/>
        </w:numPr>
        <w:jc w:val="both"/>
        <w:rPr>
          <w:rFonts w:ascii="Arial" w:hAnsi="Arial" w:cs="Arial"/>
          <w:sz w:val="21"/>
          <w:szCs w:val="21"/>
        </w:rPr>
      </w:pPr>
      <w:r>
        <w:rPr>
          <w:rFonts w:ascii="Arial" w:hAnsi="Arial" w:cs="Arial"/>
          <w:sz w:val="21"/>
          <w:szCs w:val="21"/>
        </w:rPr>
        <w:t>Warning signs can include: a surprise engagement to someone you’ve never heard of, a sudden holiday, no control over money, not returning after going abroad, self-harm and attempted suicide.</w:t>
      </w:r>
    </w:p>
    <w:p w14:paraId="4F2ADD80" w14:textId="6EB14D4A" w:rsidR="00D9252E" w:rsidRDefault="00D9252E" w:rsidP="000D59E7">
      <w:pPr>
        <w:pStyle w:val="ListParagraph"/>
        <w:numPr>
          <w:ilvl w:val="0"/>
          <w:numId w:val="49"/>
        </w:numPr>
        <w:jc w:val="both"/>
        <w:rPr>
          <w:rFonts w:ascii="Arial" w:hAnsi="Arial" w:cs="Arial"/>
          <w:sz w:val="21"/>
          <w:szCs w:val="21"/>
        </w:rPr>
      </w:pPr>
      <w:r>
        <w:rPr>
          <w:rFonts w:ascii="Arial" w:hAnsi="Arial" w:cs="Arial"/>
          <w:sz w:val="21"/>
          <w:szCs w:val="21"/>
        </w:rPr>
        <w:t>Appendix 5 contains the details of the Forced Marriage Unit. The FMU can where possible repatriate victims who are held overseas and help with safety advice.</w:t>
      </w:r>
    </w:p>
    <w:p w14:paraId="7DE13316" w14:textId="1A922F39" w:rsidR="00D9252E" w:rsidRDefault="00D9252E" w:rsidP="000D59E7">
      <w:pPr>
        <w:pStyle w:val="ListParagraph"/>
        <w:numPr>
          <w:ilvl w:val="0"/>
          <w:numId w:val="49"/>
        </w:numPr>
        <w:jc w:val="both"/>
        <w:rPr>
          <w:rFonts w:ascii="Arial" w:hAnsi="Arial" w:cs="Arial"/>
          <w:sz w:val="21"/>
          <w:szCs w:val="21"/>
        </w:rPr>
      </w:pPr>
      <w:r>
        <w:rPr>
          <w:rFonts w:ascii="Arial" w:hAnsi="Arial" w:cs="Arial"/>
          <w:sz w:val="21"/>
          <w:szCs w:val="21"/>
        </w:rPr>
        <w:t>A Forced Marriage Protection Order can be applied for in family court.</w:t>
      </w:r>
    </w:p>
    <w:p w14:paraId="46E75D92" w14:textId="77777777" w:rsidR="00D9252E" w:rsidRPr="000D59E7" w:rsidRDefault="00D9252E" w:rsidP="00D9252E">
      <w:pPr>
        <w:pStyle w:val="ListParagraph"/>
        <w:jc w:val="both"/>
        <w:rPr>
          <w:rFonts w:ascii="Arial" w:hAnsi="Arial" w:cs="Arial"/>
          <w:sz w:val="21"/>
          <w:szCs w:val="21"/>
        </w:rPr>
      </w:pPr>
    </w:p>
    <w:p w14:paraId="086D0732" w14:textId="36F1EB63" w:rsidR="003920E7" w:rsidRPr="007B1160" w:rsidRDefault="00346D4B" w:rsidP="00E61A43">
      <w:pPr>
        <w:jc w:val="center"/>
        <w:rPr>
          <w:rFonts w:ascii="Arial" w:hAnsi="Arial" w:cs="Arial"/>
          <w:b/>
          <w:bCs/>
        </w:rPr>
      </w:pPr>
      <w:r w:rsidRPr="007B1160">
        <w:rPr>
          <w:rFonts w:ascii="Arial" w:hAnsi="Arial" w:cs="Arial"/>
          <w:b/>
          <w:bCs/>
        </w:rPr>
        <w:t>Locations of abuse and people who abuse</w:t>
      </w:r>
    </w:p>
    <w:p w14:paraId="0088AB53" w14:textId="1B3045D2" w:rsidR="003920E7" w:rsidRPr="007B1160" w:rsidRDefault="003920E7" w:rsidP="00E61A43">
      <w:pPr>
        <w:pStyle w:val="ListParagraph"/>
        <w:ind w:left="2160"/>
        <w:jc w:val="center"/>
        <w:rPr>
          <w:rFonts w:ascii="Arial" w:hAnsi="Arial" w:cs="Arial"/>
          <w:b/>
          <w:bCs/>
        </w:rPr>
      </w:pPr>
    </w:p>
    <w:p w14:paraId="4BE20BA2" w14:textId="2BD937FC" w:rsidR="00710315" w:rsidRPr="007B1160" w:rsidRDefault="00346D4B" w:rsidP="00E61A43">
      <w:pPr>
        <w:jc w:val="both"/>
        <w:rPr>
          <w:rFonts w:ascii="Arial" w:hAnsi="Arial" w:cs="Arial"/>
          <w:sz w:val="21"/>
          <w:szCs w:val="21"/>
        </w:rPr>
      </w:pPr>
      <w:r w:rsidRPr="007B1160">
        <w:rPr>
          <w:rFonts w:ascii="Arial" w:hAnsi="Arial" w:cs="Arial"/>
          <w:sz w:val="21"/>
          <w:szCs w:val="21"/>
        </w:rPr>
        <w:t>The abuse of a vulnerable person can happen anywhere and be perpetrated by anyone</w:t>
      </w:r>
      <w:r w:rsidR="000D7F1A" w:rsidRPr="007B1160">
        <w:rPr>
          <w:rFonts w:ascii="Arial" w:hAnsi="Arial" w:cs="Arial"/>
          <w:sz w:val="21"/>
          <w:szCs w:val="21"/>
        </w:rPr>
        <w:t xml:space="preserve">. </w:t>
      </w:r>
      <w:r w:rsidRPr="007B1160">
        <w:rPr>
          <w:rFonts w:ascii="Arial" w:hAnsi="Arial" w:cs="Arial"/>
          <w:sz w:val="21"/>
          <w:szCs w:val="21"/>
        </w:rPr>
        <w:t xml:space="preserve">The abuse can take place inside the home, in a care home or facility. </w:t>
      </w:r>
    </w:p>
    <w:p w14:paraId="311D6047" w14:textId="6D7B37AB" w:rsidR="00346D4B" w:rsidRPr="007B1160" w:rsidRDefault="00346D4B" w:rsidP="00E61A43">
      <w:pPr>
        <w:jc w:val="both"/>
        <w:rPr>
          <w:rFonts w:ascii="Arial" w:hAnsi="Arial" w:cs="Arial"/>
          <w:sz w:val="21"/>
          <w:szCs w:val="21"/>
        </w:rPr>
      </w:pPr>
      <w:r w:rsidRPr="007B1160">
        <w:rPr>
          <w:rFonts w:ascii="Arial" w:hAnsi="Arial" w:cs="Arial"/>
          <w:sz w:val="21"/>
          <w:szCs w:val="21"/>
        </w:rPr>
        <w:t>Abusers can be family including children, parents and spouses, friends, caregivers,  romantic partners or those in positions of authority. Abusers are frequently those who have access to the person and are in positions of care and responsibility.</w:t>
      </w:r>
    </w:p>
    <w:p w14:paraId="7715B50C" w14:textId="77777777" w:rsidR="008A1774" w:rsidRPr="007B1160" w:rsidRDefault="009B4B61" w:rsidP="00E61A43">
      <w:pPr>
        <w:jc w:val="both"/>
        <w:rPr>
          <w:rFonts w:ascii="Arial" w:hAnsi="Arial" w:cs="Arial"/>
          <w:sz w:val="21"/>
          <w:szCs w:val="21"/>
        </w:rPr>
      </w:pPr>
      <w:r w:rsidRPr="007B1160">
        <w:rPr>
          <w:rFonts w:ascii="Arial" w:hAnsi="Arial" w:cs="Arial"/>
          <w:sz w:val="21"/>
          <w:szCs w:val="21"/>
        </w:rPr>
        <w:t>The abuser may be suffering from substance abuse</w:t>
      </w:r>
      <w:r w:rsidR="00EA1B7E" w:rsidRPr="007B1160">
        <w:rPr>
          <w:rFonts w:ascii="Arial" w:hAnsi="Arial" w:cs="Arial"/>
          <w:sz w:val="21"/>
          <w:szCs w:val="21"/>
        </w:rPr>
        <w:t xml:space="preserve"> or</w:t>
      </w:r>
      <w:r w:rsidRPr="007B1160">
        <w:rPr>
          <w:rFonts w:ascii="Arial" w:hAnsi="Arial" w:cs="Arial"/>
          <w:sz w:val="21"/>
          <w:szCs w:val="21"/>
        </w:rPr>
        <w:t xml:space="preserve"> poor mental health</w:t>
      </w:r>
      <w:r w:rsidR="00EA1B7E" w:rsidRPr="007B1160">
        <w:rPr>
          <w:rFonts w:ascii="Arial" w:hAnsi="Arial" w:cs="Arial"/>
          <w:sz w:val="21"/>
          <w:szCs w:val="21"/>
        </w:rPr>
        <w:t>. This however does not negate the impact that it has on the victim.</w:t>
      </w:r>
    </w:p>
    <w:p w14:paraId="3D992E26" w14:textId="103A40C2" w:rsidR="008A1774" w:rsidRPr="007B1160" w:rsidRDefault="008A1774" w:rsidP="00E61A43">
      <w:pPr>
        <w:jc w:val="both"/>
        <w:rPr>
          <w:rFonts w:ascii="Arial" w:hAnsi="Arial" w:cs="Arial"/>
          <w:sz w:val="21"/>
          <w:szCs w:val="21"/>
        </w:rPr>
      </w:pPr>
      <w:r w:rsidRPr="007B1160">
        <w:rPr>
          <w:rFonts w:ascii="Arial" w:hAnsi="Arial" w:cs="Arial"/>
          <w:sz w:val="21"/>
          <w:szCs w:val="21"/>
        </w:rPr>
        <w:t>Abusers may abuse because they have more power than the victim. For example if the person is disabled or unable to defend themselves.</w:t>
      </w:r>
      <w:r w:rsidR="000C2907" w:rsidRPr="007B1160">
        <w:rPr>
          <w:rFonts w:ascii="Arial" w:hAnsi="Arial" w:cs="Arial"/>
          <w:sz w:val="21"/>
          <w:szCs w:val="21"/>
        </w:rPr>
        <w:t xml:space="preserve"> They may also take advantage of access that they have to a vulnerable adults money or resources.</w:t>
      </w:r>
    </w:p>
    <w:p w14:paraId="5F9485B3" w14:textId="77777777" w:rsidR="008A1774" w:rsidRPr="007B1160" w:rsidRDefault="008A1774" w:rsidP="00E61A43">
      <w:pPr>
        <w:jc w:val="both"/>
        <w:rPr>
          <w:rFonts w:ascii="Arial" w:hAnsi="Arial" w:cs="Arial"/>
          <w:sz w:val="21"/>
          <w:szCs w:val="21"/>
        </w:rPr>
      </w:pPr>
      <w:r w:rsidRPr="007B1160">
        <w:rPr>
          <w:rFonts w:ascii="Arial" w:hAnsi="Arial" w:cs="Arial"/>
          <w:sz w:val="21"/>
          <w:szCs w:val="21"/>
        </w:rPr>
        <w:t>Abuse can occur in care homes and involve one patient abusing another patient.</w:t>
      </w:r>
    </w:p>
    <w:p w14:paraId="4886D129" w14:textId="77777777" w:rsidR="008A1774" w:rsidRPr="007B1160" w:rsidRDefault="008A1774" w:rsidP="00E61A43">
      <w:pPr>
        <w:jc w:val="both"/>
        <w:rPr>
          <w:rFonts w:ascii="Arial" w:hAnsi="Arial" w:cs="Arial"/>
          <w:sz w:val="21"/>
          <w:szCs w:val="21"/>
        </w:rPr>
      </w:pPr>
      <w:r w:rsidRPr="007B1160">
        <w:rPr>
          <w:rFonts w:ascii="Arial" w:hAnsi="Arial" w:cs="Arial"/>
          <w:sz w:val="21"/>
          <w:szCs w:val="21"/>
        </w:rPr>
        <w:t>Some abusers will deliberately look for vulnerable people and enter into relationships with them. This is done with the express intention of taking advantage of them.</w:t>
      </w:r>
    </w:p>
    <w:p w14:paraId="2988F863" w14:textId="21FDC486" w:rsidR="008A1774" w:rsidRPr="007B1160" w:rsidRDefault="008A1774" w:rsidP="00E61A43">
      <w:pPr>
        <w:jc w:val="both"/>
        <w:rPr>
          <w:rFonts w:ascii="Arial" w:hAnsi="Arial" w:cs="Arial"/>
          <w:sz w:val="21"/>
          <w:szCs w:val="21"/>
        </w:rPr>
      </w:pPr>
      <w:r w:rsidRPr="007B1160">
        <w:rPr>
          <w:rFonts w:ascii="Arial" w:hAnsi="Arial" w:cs="Arial"/>
          <w:sz w:val="21"/>
          <w:szCs w:val="21"/>
        </w:rPr>
        <w:t>Perpetrators can be very good at manipulating the people around them. They may be very kind, helpful and charming in public and be violent and abusive behind closed doors. This is especially true in domestic violences cases.</w:t>
      </w:r>
    </w:p>
    <w:p w14:paraId="310B7D09" w14:textId="51DE3514" w:rsidR="000C2907" w:rsidRPr="007B1160" w:rsidRDefault="000C2907" w:rsidP="00E61A43">
      <w:pPr>
        <w:jc w:val="both"/>
        <w:rPr>
          <w:rFonts w:ascii="Arial" w:hAnsi="Arial" w:cs="Arial"/>
          <w:sz w:val="21"/>
          <w:szCs w:val="21"/>
        </w:rPr>
      </w:pPr>
      <w:r w:rsidRPr="007B1160">
        <w:rPr>
          <w:rFonts w:ascii="Arial" w:hAnsi="Arial" w:cs="Arial"/>
          <w:sz w:val="21"/>
          <w:szCs w:val="21"/>
        </w:rPr>
        <w:t>Abusers use various tactics. They may threaten and intimidate, pretend their behaviour is not violent, victim blame for example ‘ she made me do it’ and ‘ it’s your fault because …’</w:t>
      </w:r>
    </w:p>
    <w:p w14:paraId="2F1ECAB5" w14:textId="125E7D40" w:rsidR="000C2907" w:rsidRPr="007B1160" w:rsidRDefault="000C2907" w:rsidP="00E61A43">
      <w:pPr>
        <w:jc w:val="both"/>
        <w:rPr>
          <w:rFonts w:ascii="Arial" w:hAnsi="Arial" w:cs="Arial"/>
          <w:sz w:val="21"/>
          <w:szCs w:val="21"/>
        </w:rPr>
      </w:pPr>
      <w:r w:rsidRPr="007B1160">
        <w:rPr>
          <w:rFonts w:ascii="Arial" w:hAnsi="Arial" w:cs="Arial"/>
          <w:sz w:val="21"/>
          <w:szCs w:val="21"/>
        </w:rPr>
        <w:t>Domestic abusers often choose when to be violent. They may hit their victim in a place that won’t be obvious under clothing, for example o</w:t>
      </w:r>
      <w:r w:rsidR="009131EE">
        <w:rPr>
          <w:rFonts w:ascii="Arial" w:hAnsi="Arial" w:cs="Arial"/>
          <w:sz w:val="21"/>
          <w:szCs w:val="21"/>
        </w:rPr>
        <w:t>n</w:t>
      </w:r>
      <w:r w:rsidRPr="007B1160">
        <w:rPr>
          <w:rFonts w:ascii="Arial" w:hAnsi="Arial" w:cs="Arial"/>
          <w:sz w:val="21"/>
          <w:szCs w:val="21"/>
        </w:rPr>
        <w:t xml:space="preserve"> the back or upper thigh. They may wait to attack their victim in the home.</w:t>
      </w:r>
    </w:p>
    <w:p w14:paraId="7A503E24" w14:textId="53DFC08B" w:rsidR="000C2907" w:rsidRPr="007B1160" w:rsidRDefault="000C2907" w:rsidP="00E61A43">
      <w:pPr>
        <w:jc w:val="both"/>
        <w:rPr>
          <w:rFonts w:ascii="Arial" w:hAnsi="Arial" w:cs="Arial"/>
          <w:sz w:val="21"/>
          <w:szCs w:val="21"/>
        </w:rPr>
      </w:pPr>
      <w:r w:rsidRPr="007B1160">
        <w:rPr>
          <w:rFonts w:ascii="Arial" w:hAnsi="Arial" w:cs="Arial"/>
          <w:sz w:val="21"/>
          <w:szCs w:val="21"/>
        </w:rPr>
        <w:t xml:space="preserve">Those who abuse must be held accountable for their behaviour. Whilst as Christians we believe in the forgiveness of God, this does not under any circumstance </w:t>
      </w:r>
      <w:r w:rsidR="00102942" w:rsidRPr="007B1160">
        <w:rPr>
          <w:rFonts w:ascii="Arial" w:hAnsi="Arial" w:cs="Arial"/>
          <w:sz w:val="21"/>
          <w:szCs w:val="21"/>
        </w:rPr>
        <w:t>negate personal responsibility</w:t>
      </w:r>
      <w:r w:rsidR="000D7F1A" w:rsidRPr="007B1160">
        <w:rPr>
          <w:rFonts w:ascii="Arial" w:hAnsi="Arial" w:cs="Arial"/>
          <w:sz w:val="21"/>
          <w:szCs w:val="21"/>
        </w:rPr>
        <w:t xml:space="preserve">. </w:t>
      </w:r>
      <w:r w:rsidR="00D9252E">
        <w:rPr>
          <w:rFonts w:ascii="Arial" w:hAnsi="Arial" w:cs="Arial"/>
          <w:sz w:val="21"/>
          <w:szCs w:val="21"/>
        </w:rPr>
        <w:t>Those who have committed crimes against others must be held accountable for what they have done.</w:t>
      </w:r>
    </w:p>
    <w:p w14:paraId="256AD9F6" w14:textId="77777777" w:rsidR="00102942" w:rsidRPr="007B1160" w:rsidRDefault="00102942" w:rsidP="00E61A43">
      <w:pPr>
        <w:jc w:val="both"/>
        <w:rPr>
          <w:rFonts w:ascii="Arial" w:hAnsi="Arial" w:cs="Arial"/>
        </w:rPr>
      </w:pPr>
    </w:p>
    <w:p w14:paraId="5DE061A7" w14:textId="77777777" w:rsidR="007B1160" w:rsidRPr="007B1160" w:rsidRDefault="007B1160" w:rsidP="00E61A43">
      <w:pPr>
        <w:jc w:val="both"/>
        <w:rPr>
          <w:rFonts w:ascii="Arial" w:hAnsi="Arial" w:cs="Arial"/>
        </w:rPr>
      </w:pPr>
    </w:p>
    <w:p w14:paraId="573BA43C" w14:textId="77777777" w:rsidR="007B1160" w:rsidRPr="007B1160" w:rsidRDefault="007B1160" w:rsidP="00E61A43">
      <w:pPr>
        <w:jc w:val="both"/>
        <w:rPr>
          <w:rFonts w:ascii="Arial" w:hAnsi="Arial" w:cs="Arial"/>
        </w:rPr>
      </w:pPr>
    </w:p>
    <w:p w14:paraId="1624AD01" w14:textId="77777777" w:rsidR="007B1160" w:rsidRPr="007B1160" w:rsidRDefault="007B1160" w:rsidP="00E61A43">
      <w:pPr>
        <w:jc w:val="both"/>
        <w:rPr>
          <w:rFonts w:ascii="Arial" w:hAnsi="Arial" w:cs="Arial"/>
        </w:rPr>
      </w:pPr>
    </w:p>
    <w:p w14:paraId="62C61A6D" w14:textId="77777777" w:rsidR="007B1160" w:rsidRPr="007B1160" w:rsidRDefault="007B1160" w:rsidP="00E61A43">
      <w:pPr>
        <w:jc w:val="both"/>
        <w:rPr>
          <w:rFonts w:ascii="Arial" w:hAnsi="Arial" w:cs="Arial"/>
        </w:rPr>
      </w:pPr>
    </w:p>
    <w:p w14:paraId="03CC198C" w14:textId="77777777" w:rsidR="007B1160" w:rsidRPr="007B1160" w:rsidRDefault="007B1160" w:rsidP="00E61A43">
      <w:pPr>
        <w:jc w:val="both"/>
        <w:rPr>
          <w:rFonts w:ascii="Arial" w:hAnsi="Arial" w:cs="Arial"/>
        </w:rPr>
      </w:pPr>
    </w:p>
    <w:p w14:paraId="44CDA3B6" w14:textId="77777777" w:rsidR="007B1160" w:rsidRPr="007B1160" w:rsidRDefault="007B1160" w:rsidP="00E61A43">
      <w:pPr>
        <w:jc w:val="both"/>
        <w:rPr>
          <w:rFonts w:ascii="Arial" w:hAnsi="Arial" w:cs="Arial"/>
        </w:rPr>
      </w:pPr>
    </w:p>
    <w:p w14:paraId="071442AE" w14:textId="77777777" w:rsidR="00102942" w:rsidRPr="007B1160" w:rsidRDefault="00102942" w:rsidP="00E61A43">
      <w:pPr>
        <w:jc w:val="both"/>
        <w:rPr>
          <w:rFonts w:ascii="Arial" w:hAnsi="Arial" w:cs="Arial"/>
        </w:rPr>
      </w:pPr>
    </w:p>
    <w:p w14:paraId="696E2F7C" w14:textId="77777777" w:rsidR="007B1160" w:rsidRDefault="007B1160" w:rsidP="00E61A43">
      <w:pPr>
        <w:jc w:val="both"/>
        <w:rPr>
          <w:rFonts w:ascii="Arial" w:hAnsi="Arial" w:cs="Arial"/>
          <w:b/>
          <w:bCs/>
        </w:rPr>
      </w:pPr>
    </w:p>
    <w:p w14:paraId="7BDB4AC0" w14:textId="4320A8A0" w:rsidR="00102942" w:rsidRPr="007B1160" w:rsidRDefault="00102942" w:rsidP="00E61A43">
      <w:pPr>
        <w:jc w:val="center"/>
        <w:rPr>
          <w:rFonts w:ascii="Arial" w:hAnsi="Arial" w:cs="Arial"/>
          <w:b/>
          <w:bCs/>
        </w:rPr>
      </w:pPr>
      <w:r w:rsidRPr="007B1160">
        <w:rPr>
          <w:rFonts w:ascii="Arial" w:hAnsi="Arial" w:cs="Arial"/>
          <w:b/>
          <w:bCs/>
        </w:rPr>
        <w:t>Dealing with disclosures</w:t>
      </w:r>
    </w:p>
    <w:p w14:paraId="686035AF" w14:textId="77777777" w:rsidR="00710315" w:rsidRPr="007B1160" w:rsidRDefault="00710315" w:rsidP="00E61A43">
      <w:pPr>
        <w:pStyle w:val="ListParagraph"/>
        <w:jc w:val="center"/>
        <w:rPr>
          <w:rFonts w:ascii="Arial" w:hAnsi="Arial" w:cs="Arial"/>
        </w:rPr>
      </w:pPr>
    </w:p>
    <w:p w14:paraId="23DFFDFB" w14:textId="40195C1D" w:rsidR="00EC51C3" w:rsidRPr="007B1160" w:rsidRDefault="00EC51C3" w:rsidP="00E61A43">
      <w:pPr>
        <w:pStyle w:val="ListParagraph"/>
        <w:jc w:val="both"/>
        <w:rPr>
          <w:rFonts w:ascii="Arial" w:hAnsi="Arial" w:cs="Arial"/>
          <w:sz w:val="21"/>
          <w:szCs w:val="21"/>
        </w:rPr>
      </w:pPr>
      <w:r w:rsidRPr="007B1160">
        <w:rPr>
          <w:rFonts w:ascii="Arial" w:hAnsi="Arial" w:cs="Arial"/>
          <w:sz w:val="21"/>
          <w:szCs w:val="21"/>
        </w:rPr>
        <w:t>Incidents or allegations of abuse need  to be recorded and handled appropriately</w:t>
      </w:r>
      <w:r w:rsidR="000D7F1A" w:rsidRPr="007B1160">
        <w:rPr>
          <w:rFonts w:ascii="Arial" w:hAnsi="Arial" w:cs="Arial"/>
          <w:sz w:val="21"/>
          <w:szCs w:val="21"/>
        </w:rPr>
        <w:t xml:space="preserve">. </w:t>
      </w:r>
      <w:r w:rsidRPr="007B1160">
        <w:rPr>
          <w:rFonts w:ascii="Arial" w:hAnsi="Arial" w:cs="Arial"/>
          <w:sz w:val="21"/>
          <w:szCs w:val="21"/>
        </w:rPr>
        <w:t>If a disclosure is made to you, you should fill in the relevant form and report it to the Designated Safeguarding Lead/Deputy Designated Safeguarding Lead.</w:t>
      </w:r>
    </w:p>
    <w:p w14:paraId="2292A966" w14:textId="77777777" w:rsidR="00EC51C3" w:rsidRPr="007B1160" w:rsidRDefault="00EC51C3" w:rsidP="00E61A43">
      <w:pPr>
        <w:pStyle w:val="ListParagraph"/>
        <w:jc w:val="both"/>
        <w:rPr>
          <w:rFonts w:ascii="Arial" w:hAnsi="Arial" w:cs="Arial"/>
          <w:sz w:val="21"/>
          <w:szCs w:val="21"/>
        </w:rPr>
      </w:pPr>
    </w:p>
    <w:p w14:paraId="367C300C" w14:textId="30AE715A" w:rsidR="008C4C9B" w:rsidRPr="007B1160" w:rsidRDefault="008C4C9B" w:rsidP="00E61A43">
      <w:pPr>
        <w:pStyle w:val="ListParagraph"/>
        <w:jc w:val="both"/>
        <w:rPr>
          <w:rFonts w:ascii="Arial" w:hAnsi="Arial" w:cs="Arial"/>
          <w:sz w:val="21"/>
          <w:szCs w:val="21"/>
        </w:rPr>
      </w:pPr>
      <w:r w:rsidRPr="007B1160">
        <w:rPr>
          <w:rFonts w:ascii="Arial" w:hAnsi="Arial" w:cs="Arial"/>
          <w:sz w:val="21"/>
          <w:szCs w:val="21"/>
        </w:rPr>
        <w:t>The four Rs recognise, respond, record and report are a useful way to remember how to handle an allegation.</w:t>
      </w:r>
    </w:p>
    <w:p w14:paraId="2CDD5BD3" w14:textId="77777777" w:rsidR="008C4C9B" w:rsidRPr="007B1160" w:rsidRDefault="008C4C9B" w:rsidP="00E61A43">
      <w:pPr>
        <w:pStyle w:val="ListParagraph"/>
        <w:jc w:val="both"/>
        <w:rPr>
          <w:rFonts w:ascii="Arial" w:hAnsi="Arial" w:cs="Arial"/>
          <w:sz w:val="21"/>
          <w:szCs w:val="21"/>
        </w:rPr>
      </w:pPr>
    </w:p>
    <w:p w14:paraId="1BDCA36F" w14:textId="59EB8811" w:rsidR="008C4C9B" w:rsidRPr="007B1160" w:rsidRDefault="008C4C9B" w:rsidP="00E61A43">
      <w:pPr>
        <w:pStyle w:val="ListParagraph"/>
        <w:jc w:val="both"/>
        <w:rPr>
          <w:rFonts w:ascii="Arial" w:hAnsi="Arial" w:cs="Arial"/>
          <w:b/>
          <w:bCs/>
          <w:sz w:val="21"/>
          <w:szCs w:val="21"/>
        </w:rPr>
      </w:pPr>
      <w:r w:rsidRPr="007B1160">
        <w:rPr>
          <w:rFonts w:ascii="Arial" w:hAnsi="Arial" w:cs="Arial"/>
          <w:b/>
          <w:bCs/>
          <w:sz w:val="21"/>
          <w:szCs w:val="21"/>
        </w:rPr>
        <w:t>Recognise</w:t>
      </w:r>
    </w:p>
    <w:p w14:paraId="315E12C1" w14:textId="7969ABE9" w:rsidR="008C4C9B" w:rsidRPr="007B1160" w:rsidRDefault="008C4C9B" w:rsidP="00E61A43">
      <w:pPr>
        <w:pStyle w:val="ListParagraph"/>
        <w:numPr>
          <w:ilvl w:val="0"/>
          <w:numId w:val="26"/>
        </w:numPr>
        <w:jc w:val="both"/>
        <w:rPr>
          <w:rFonts w:ascii="Arial" w:hAnsi="Arial" w:cs="Arial"/>
          <w:sz w:val="21"/>
          <w:szCs w:val="21"/>
        </w:rPr>
      </w:pPr>
      <w:r w:rsidRPr="007B1160">
        <w:rPr>
          <w:rFonts w:ascii="Arial" w:hAnsi="Arial" w:cs="Arial"/>
          <w:sz w:val="21"/>
          <w:szCs w:val="21"/>
        </w:rPr>
        <w:t>Does it look right?</w:t>
      </w:r>
    </w:p>
    <w:p w14:paraId="05EC0B8C" w14:textId="69FFCB57" w:rsidR="008C4C9B" w:rsidRPr="007B1160" w:rsidRDefault="008C4C9B" w:rsidP="00E61A43">
      <w:pPr>
        <w:pStyle w:val="ListParagraph"/>
        <w:numPr>
          <w:ilvl w:val="0"/>
          <w:numId w:val="26"/>
        </w:numPr>
        <w:jc w:val="both"/>
        <w:rPr>
          <w:rFonts w:ascii="Arial" w:hAnsi="Arial" w:cs="Arial"/>
          <w:sz w:val="21"/>
          <w:szCs w:val="21"/>
        </w:rPr>
      </w:pPr>
      <w:r w:rsidRPr="007B1160">
        <w:rPr>
          <w:rFonts w:ascii="Arial" w:hAnsi="Arial" w:cs="Arial"/>
          <w:sz w:val="21"/>
          <w:szCs w:val="21"/>
        </w:rPr>
        <w:t>Does it sound right?</w:t>
      </w:r>
    </w:p>
    <w:p w14:paraId="582564F3" w14:textId="114226B9" w:rsidR="008C4C9B" w:rsidRPr="007B1160" w:rsidRDefault="008C4C9B" w:rsidP="00E61A43">
      <w:pPr>
        <w:pStyle w:val="ListParagraph"/>
        <w:numPr>
          <w:ilvl w:val="0"/>
          <w:numId w:val="26"/>
        </w:numPr>
        <w:jc w:val="both"/>
        <w:rPr>
          <w:rFonts w:ascii="Arial" w:hAnsi="Arial" w:cs="Arial"/>
          <w:sz w:val="21"/>
          <w:szCs w:val="21"/>
        </w:rPr>
      </w:pPr>
      <w:r w:rsidRPr="007B1160">
        <w:rPr>
          <w:rFonts w:ascii="Arial" w:hAnsi="Arial" w:cs="Arial"/>
          <w:sz w:val="21"/>
          <w:szCs w:val="21"/>
        </w:rPr>
        <w:t>If you feel something is wrong, then you should trust your instinct. If in doubt say something.</w:t>
      </w:r>
    </w:p>
    <w:p w14:paraId="08EBF355" w14:textId="4DA3E616" w:rsidR="00EF574B" w:rsidRPr="007B1160" w:rsidRDefault="008C4C9B" w:rsidP="00E61A43">
      <w:pPr>
        <w:pStyle w:val="ListParagraph"/>
        <w:numPr>
          <w:ilvl w:val="0"/>
          <w:numId w:val="26"/>
        </w:numPr>
        <w:jc w:val="both"/>
        <w:rPr>
          <w:rFonts w:ascii="Arial" w:hAnsi="Arial" w:cs="Arial"/>
          <w:sz w:val="21"/>
          <w:szCs w:val="21"/>
        </w:rPr>
      </w:pPr>
      <w:r w:rsidRPr="007B1160">
        <w:rPr>
          <w:rFonts w:ascii="Arial" w:hAnsi="Arial" w:cs="Arial"/>
          <w:sz w:val="21"/>
          <w:szCs w:val="21"/>
        </w:rPr>
        <w:t>Be aware of the signs of abuse and remember that it can happen to anyone and be done by anyone.</w:t>
      </w:r>
    </w:p>
    <w:p w14:paraId="43767ED3" w14:textId="07E9A3D8" w:rsidR="008C4C9B" w:rsidRPr="007B1160" w:rsidRDefault="008C4C9B" w:rsidP="00E61A43">
      <w:pPr>
        <w:jc w:val="both"/>
        <w:rPr>
          <w:rFonts w:ascii="Arial" w:hAnsi="Arial" w:cs="Arial"/>
          <w:b/>
          <w:bCs/>
          <w:sz w:val="21"/>
          <w:szCs w:val="21"/>
        </w:rPr>
      </w:pPr>
      <w:r w:rsidRPr="007B1160">
        <w:rPr>
          <w:rFonts w:ascii="Arial" w:hAnsi="Arial" w:cs="Arial"/>
          <w:b/>
          <w:bCs/>
          <w:sz w:val="21"/>
          <w:szCs w:val="21"/>
        </w:rPr>
        <w:t>Respond</w:t>
      </w:r>
    </w:p>
    <w:p w14:paraId="4F0A3B63" w14:textId="1F1AAA84" w:rsidR="008C4C9B" w:rsidRPr="007B1160" w:rsidRDefault="008C4C9B" w:rsidP="00E61A43">
      <w:pPr>
        <w:pStyle w:val="ListParagraph"/>
        <w:numPr>
          <w:ilvl w:val="0"/>
          <w:numId w:val="28"/>
        </w:numPr>
        <w:jc w:val="both"/>
        <w:rPr>
          <w:rFonts w:ascii="Arial" w:hAnsi="Arial" w:cs="Arial"/>
          <w:sz w:val="21"/>
          <w:szCs w:val="21"/>
        </w:rPr>
      </w:pPr>
      <w:r w:rsidRPr="007B1160">
        <w:rPr>
          <w:rFonts w:ascii="Arial" w:hAnsi="Arial" w:cs="Arial"/>
          <w:sz w:val="21"/>
          <w:szCs w:val="21"/>
        </w:rPr>
        <w:t>Listen carefully to what you have been told.</w:t>
      </w:r>
    </w:p>
    <w:p w14:paraId="3AF6671D" w14:textId="4584D7D8" w:rsidR="008C4C9B" w:rsidRPr="007B1160" w:rsidRDefault="008C4C9B" w:rsidP="00E61A43">
      <w:pPr>
        <w:pStyle w:val="ListParagraph"/>
        <w:numPr>
          <w:ilvl w:val="0"/>
          <w:numId w:val="28"/>
        </w:numPr>
        <w:jc w:val="both"/>
        <w:rPr>
          <w:rFonts w:ascii="Arial" w:hAnsi="Arial" w:cs="Arial"/>
          <w:sz w:val="21"/>
          <w:szCs w:val="21"/>
        </w:rPr>
      </w:pPr>
      <w:r w:rsidRPr="007B1160">
        <w:rPr>
          <w:rFonts w:ascii="Arial" w:hAnsi="Arial" w:cs="Arial"/>
          <w:sz w:val="21"/>
          <w:szCs w:val="21"/>
        </w:rPr>
        <w:t>Reassure the person that they have made the right choice by coming forward.</w:t>
      </w:r>
    </w:p>
    <w:p w14:paraId="441CB582" w14:textId="2FB54173" w:rsidR="008C4C9B" w:rsidRPr="007B1160" w:rsidRDefault="008C4C9B" w:rsidP="00E61A43">
      <w:pPr>
        <w:pStyle w:val="ListParagraph"/>
        <w:numPr>
          <w:ilvl w:val="0"/>
          <w:numId w:val="28"/>
        </w:numPr>
        <w:jc w:val="both"/>
        <w:rPr>
          <w:rFonts w:ascii="Arial" w:hAnsi="Arial" w:cs="Arial"/>
          <w:sz w:val="21"/>
          <w:szCs w:val="21"/>
        </w:rPr>
      </w:pPr>
      <w:r w:rsidRPr="007B1160">
        <w:rPr>
          <w:rFonts w:ascii="Arial" w:hAnsi="Arial" w:cs="Arial"/>
          <w:sz w:val="21"/>
          <w:szCs w:val="21"/>
        </w:rPr>
        <w:t>Never promise to keep what you are told a secret. Explain who needs to be told DSL, Police or Adult Social Services.</w:t>
      </w:r>
    </w:p>
    <w:p w14:paraId="1785BCAD" w14:textId="747F49BB" w:rsidR="00467218" w:rsidRPr="007B1160" w:rsidRDefault="00AC6210" w:rsidP="00E61A43">
      <w:pPr>
        <w:pStyle w:val="ListParagraph"/>
        <w:numPr>
          <w:ilvl w:val="0"/>
          <w:numId w:val="28"/>
        </w:numPr>
        <w:jc w:val="both"/>
        <w:rPr>
          <w:rFonts w:ascii="Arial" w:hAnsi="Arial" w:cs="Arial"/>
          <w:sz w:val="21"/>
          <w:szCs w:val="21"/>
        </w:rPr>
      </w:pPr>
      <w:r w:rsidRPr="007B1160">
        <w:rPr>
          <w:rFonts w:ascii="Arial" w:hAnsi="Arial" w:cs="Arial"/>
          <w:sz w:val="21"/>
          <w:szCs w:val="21"/>
        </w:rPr>
        <w:t>Accept what you hear without blaming the victim.</w:t>
      </w:r>
      <w:r w:rsidR="00467218" w:rsidRPr="007B1160">
        <w:rPr>
          <w:rFonts w:ascii="Arial" w:hAnsi="Arial" w:cs="Arial"/>
          <w:sz w:val="21"/>
          <w:szCs w:val="21"/>
        </w:rPr>
        <w:t xml:space="preserve"> </w:t>
      </w:r>
    </w:p>
    <w:p w14:paraId="6B7E35BC" w14:textId="4360C51D" w:rsidR="00AD4951" w:rsidRPr="007B1160" w:rsidRDefault="00AD4951" w:rsidP="00E61A43">
      <w:pPr>
        <w:pStyle w:val="ListParagraph"/>
        <w:numPr>
          <w:ilvl w:val="0"/>
          <w:numId w:val="28"/>
        </w:numPr>
        <w:jc w:val="both"/>
        <w:rPr>
          <w:rFonts w:ascii="Arial" w:hAnsi="Arial" w:cs="Arial"/>
          <w:sz w:val="21"/>
          <w:szCs w:val="21"/>
        </w:rPr>
      </w:pPr>
      <w:r w:rsidRPr="007B1160">
        <w:rPr>
          <w:rFonts w:ascii="Arial" w:hAnsi="Arial" w:cs="Arial"/>
          <w:sz w:val="21"/>
          <w:szCs w:val="21"/>
        </w:rPr>
        <w:t>When communicating with someone who is hearing impaired, sit facing them and speak clearly so they can hear you or read your lips.</w:t>
      </w:r>
    </w:p>
    <w:p w14:paraId="39FE8DEE" w14:textId="56AD9486" w:rsidR="00B31881" w:rsidRPr="007B1160" w:rsidRDefault="00B31881" w:rsidP="00E61A43">
      <w:pPr>
        <w:pStyle w:val="ListParagraph"/>
        <w:numPr>
          <w:ilvl w:val="0"/>
          <w:numId w:val="28"/>
        </w:numPr>
        <w:jc w:val="both"/>
        <w:rPr>
          <w:rFonts w:ascii="Arial" w:hAnsi="Arial" w:cs="Arial"/>
          <w:sz w:val="21"/>
          <w:szCs w:val="21"/>
        </w:rPr>
      </w:pPr>
      <w:r w:rsidRPr="007B1160">
        <w:rPr>
          <w:rFonts w:ascii="Arial" w:hAnsi="Arial" w:cs="Arial"/>
          <w:sz w:val="21"/>
          <w:szCs w:val="21"/>
        </w:rPr>
        <w:t>Do not asking leading questions. Instead ask direct questions such as who, what, when and where. Do not introduce new information.</w:t>
      </w:r>
    </w:p>
    <w:p w14:paraId="02875493" w14:textId="367FBD0A" w:rsidR="00AD4951" w:rsidRPr="007B1160" w:rsidRDefault="00AD4951" w:rsidP="00E61A43">
      <w:pPr>
        <w:pStyle w:val="ListParagraph"/>
        <w:numPr>
          <w:ilvl w:val="0"/>
          <w:numId w:val="28"/>
        </w:numPr>
        <w:jc w:val="both"/>
        <w:rPr>
          <w:rFonts w:ascii="Arial" w:hAnsi="Arial" w:cs="Arial"/>
          <w:sz w:val="21"/>
          <w:szCs w:val="21"/>
        </w:rPr>
      </w:pPr>
      <w:r w:rsidRPr="007B1160">
        <w:rPr>
          <w:rFonts w:ascii="Arial" w:hAnsi="Arial" w:cs="Arial"/>
          <w:sz w:val="21"/>
          <w:szCs w:val="21"/>
        </w:rPr>
        <w:t>In certain cases taking a disclosure in person may not be appropriate. For example if the person has a carer who is possibly implicated, the abuser is present , they have a learning difficulty and would not be able to answer, they are a sign language user and have an interpreter who may be implicated.</w:t>
      </w:r>
    </w:p>
    <w:p w14:paraId="2ABC0083" w14:textId="6A11FF43" w:rsidR="00AD4951" w:rsidRPr="007B1160" w:rsidRDefault="00AD4951" w:rsidP="00E61A43">
      <w:pPr>
        <w:pStyle w:val="ListParagraph"/>
        <w:numPr>
          <w:ilvl w:val="0"/>
          <w:numId w:val="28"/>
        </w:numPr>
        <w:jc w:val="both"/>
        <w:rPr>
          <w:rFonts w:ascii="Arial" w:hAnsi="Arial" w:cs="Arial"/>
          <w:sz w:val="21"/>
          <w:szCs w:val="21"/>
        </w:rPr>
      </w:pPr>
      <w:r w:rsidRPr="007B1160">
        <w:rPr>
          <w:rFonts w:ascii="Arial" w:hAnsi="Arial" w:cs="Arial"/>
          <w:sz w:val="21"/>
          <w:szCs w:val="21"/>
        </w:rPr>
        <w:t>In these cases, the disclosure may be treated as an eyewitness account. Fill out the appropriate form and hand it over to the DSL.</w:t>
      </w:r>
    </w:p>
    <w:p w14:paraId="52D5B8AA" w14:textId="599E4C20" w:rsidR="00AD4951" w:rsidRPr="007B1160" w:rsidRDefault="00AD4951" w:rsidP="00E61A43">
      <w:pPr>
        <w:pStyle w:val="ListParagraph"/>
        <w:ind w:left="1440"/>
        <w:jc w:val="both"/>
        <w:rPr>
          <w:rFonts w:ascii="Arial" w:hAnsi="Arial" w:cs="Arial"/>
          <w:sz w:val="21"/>
          <w:szCs w:val="21"/>
        </w:rPr>
      </w:pPr>
    </w:p>
    <w:p w14:paraId="649B9458" w14:textId="40EDDA74" w:rsidR="00EF574B" w:rsidRPr="007B1160" w:rsidRDefault="00EF574B" w:rsidP="00E61A43">
      <w:pPr>
        <w:jc w:val="both"/>
        <w:rPr>
          <w:rFonts w:ascii="Arial" w:hAnsi="Arial" w:cs="Arial"/>
          <w:b/>
          <w:bCs/>
          <w:sz w:val="21"/>
          <w:szCs w:val="21"/>
        </w:rPr>
      </w:pPr>
      <w:r w:rsidRPr="007B1160">
        <w:rPr>
          <w:rFonts w:ascii="Arial" w:hAnsi="Arial" w:cs="Arial"/>
          <w:b/>
          <w:bCs/>
          <w:sz w:val="21"/>
          <w:szCs w:val="21"/>
        </w:rPr>
        <w:t>Record</w:t>
      </w:r>
    </w:p>
    <w:p w14:paraId="29E1C78B" w14:textId="6D714D92" w:rsidR="00EF574B" w:rsidRPr="007B1160" w:rsidRDefault="00EF574B" w:rsidP="00E61A43">
      <w:pPr>
        <w:pStyle w:val="ListParagraph"/>
        <w:numPr>
          <w:ilvl w:val="0"/>
          <w:numId w:val="30"/>
        </w:numPr>
        <w:jc w:val="both"/>
        <w:rPr>
          <w:rFonts w:ascii="Arial" w:hAnsi="Arial" w:cs="Arial"/>
          <w:sz w:val="21"/>
          <w:szCs w:val="21"/>
        </w:rPr>
      </w:pPr>
      <w:r w:rsidRPr="007B1160">
        <w:rPr>
          <w:rFonts w:ascii="Arial" w:hAnsi="Arial" w:cs="Arial"/>
          <w:sz w:val="21"/>
          <w:szCs w:val="21"/>
        </w:rPr>
        <w:t>Write down exactly what you have heard using the precise words of the person. If you have witnessed something, write down exactly what you heard or saw.</w:t>
      </w:r>
    </w:p>
    <w:p w14:paraId="298EFE83" w14:textId="5FD7E89C" w:rsidR="00EF574B" w:rsidRPr="007B1160" w:rsidRDefault="00EF574B" w:rsidP="00E61A43">
      <w:pPr>
        <w:pStyle w:val="ListParagraph"/>
        <w:numPr>
          <w:ilvl w:val="0"/>
          <w:numId w:val="30"/>
        </w:numPr>
        <w:jc w:val="both"/>
        <w:rPr>
          <w:rFonts w:ascii="Arial" w:hAnsi="Arial" w:cs="Arial"/>
          <w:sz w:val="21"/>
          <w:szCs w:val="21"/>
        </w:rPr>
      </w:pPr>
      <w:r w:rsidRPr="007B1160">
        <w:rPr>
          <w:rFonts w:ascii="Arial" w:hAnsi="Arial" w:cs="Arial"/>
          <w:sz w:val="21"/>
          <w:szCs w:val="21"/>
        </w:rPr>
        <w:t xml:space="preserve">Make a note of any bruises or marks that you have seen. </w:t>
      </w:r>
    </w:p>
    <w:p w14:paraId="5EE87196" w14:textId="7889ADBB" w:rsidR="00AD4951" w:rsidRPr="007B1160" w:rsidRDefault="00EF574B" w:rsidP="00E61A43">
      <w:pPr>
        <w:pStyle w:val="ListParagraph"/>
        <w:numPr>
          <w:ilvl w:val="0"/>
          <w:numId w:val="30"/>
        </w:numPr>
        <w:jc w:val="both"/>
        <w:rPr>
          <w:rFonts w:ascii="Arial" w:hAnsi="Arial" w:cs="Arial"/>
          <w:sz w:val="21"/>
          <w:szCs w:val="21"/>
        </w:rPr>
      </w:pPr>
      <w:r w:rsidRPr="007B1160">
        <w:rPr>
          <w:rFonts w:ascii="Arial" w:hAnsi="Arial" w:cs="Arial"/>
          <w:sz w:val="21"/>
          <w:szCs w:val="21"/>
        </w:rPr>
        <w:t>Keep your notes and do not destroy them as they may be required at court.</w:t>
      </w:r>
      <w:r w:rsidR="00151893" w:rsidRPr="007B1160">
        <w:rPr>
          <w:rFonts w:ascii="Arial" w:hAnsi="Arial" w:cs="Arial"/>
          <w:sz w:val="21"/>
          <w:szCs w:val="21"/>
        </w:rPr>
        <w:t xml:space="preserve"> You may also be called upon to give evidence in court.</w:t>
      </w:r>
    </w:p>
    <w:p w14:paraId="385258CE" w14:textId="54D8A9E2" w:rsidR="00EF574B" w:rsidRPr="007B1160" w:rsidRDefault="00EF574B" w:rsidP="00E61A43">
      <w:pPr>
        <w:pStyle w:val="ListParagraph"/>
        <w:numPr>
          <w:ilvl w:val="0"/>
          <w:numId w:val="30"/>
        </w:numPr>
        <w:jc w:val="both"/>
        <w:rPr>
          <w:rFonts w:ascii="Arial" w:hAnsi="Arial" w:cs="Arial"/>
          <w:sz w:val="21"/>
          <w:szCs w:val="21"/>
        </w:rPr>
      </w:pPr>
      <w:r w:rsidRPr="007B1160">
        <w:rPr>
          <w:rFonts w:ascii="Arial" w:hAnsi="Arial" w:cs="Arial"/>
          <w:sz w:val="21"/>
          <w:szCs w:val="21"/>
        </w:rPr>
        <w:t>Record facts, not your interpretation of events.</w:t>
      </w:r>
    </w:p>
    <w:p w14:paraId="78A4D19F" w14:textId="2BB8CC0F" w:rsidR="00F31B8D" w:rsidRPr="007B1160" w:rsidRDefault="00F31B8D" w:rsidP="00E61A43">
      <w:pPr>
        <w:pStyle w:val="ListParagraph"/>
        <w:numPr>
          <w:ilvl w:val="0"/>
          <w:numId w:val="30"/>
        </w:numPr>
        <w:jc w:val="both"/>
        <w:rPr>
          <w:rFonts w:ascii="Arial" w:hAnsi="Arial" w:cs="Arial"/>
          <w:sz w:val="21"/>
          <w:szCs w:val="21"/>
        </w:rPr>
      </w:pPr>
      <w:r w:rsidRPr="007B1160">
        <w:rPr>
          <w:rFonts w:ascii="Arial" w:hAnsi="Arial" w:cs="Arial"/>
          <w:sz w:val="21"/>
          <w:szCs w:val="21"/>
        </w:rPr>
        <w:t>Include the names of everyone present for the conversation. Include your name and sign and date it.</w:t>
      </w:r>
    </w:p>
    <w:p w14:paraId="67472D06" w14:textId="77777777" w:rsidR="007E5FFC" w:rsidRDefault="007E5FFC" w:rsidP="00E61A43">
      <w:pPr>
        <w:jc w:val="both"/>
        <w:rPr>
          <w:rFonts w:ascii="Arial" w:hAnsi="Arial" w:cs="Arial"/>
          <w:b/>
          <w:bCs/>
          <w:sz w:val="21"/>
          <w:szCs w:val="21"/>
        </w:rPr>
      </w:pPr>
    </w:p>
    <w:p w14:paraId="73E6FB2C" w14:textId="77777777" w:rsidR="009131EE" w:rsidRDefault="009131EE" w:rsidP="00E61A43">
      <w:pPr>
        <w:jc w:val="both"/>
        <w:rPr>
          <w:rFonts w:ascii="Arial" w:hAnsi="Arial" w:cs="Arial"/>
          <w:b/>
          <w:bCs/>
          <w:sz w:val="21"/>
          <w:szCs w:val="21"/>
        </w:rPr>
      </w:pPr>
    </w:p>
    <w:p w14:paraId="4FC0DF9C" w14:textId="523C71CF" w:rsidR="00EF574B" w:rsidRPr="007B1160" w:rsidRDefault="00EF574B" w:rsidP="00E61A43">
      <w:pPr>
        <w:jc w:val="both"/>
        <w:rPr>
          <w:rFonts w:ascii="Arial" w:hAnsi="Arial" w:cs="Arial"/>
          <w:b/>
          <w:bCs/>
          <w:sz w:val="21"/>
          <w:szCs w:val="21"/>
        </w:rPr>
      </w:pPr>
      <w:r w:rsidRPr="007B1160">
        <w:rPr>
          <w:rFonts w:ascii="Arial" w:hAnsi="Arial" w:cs="Arial"/>
          <w:b/>
          <w:bCs/>
          <w:sz w:val="21"/>
          <w:szCs w:val="21"/>
        </w:rPr>
        <w:t>Report</w:t>
      </w:r>
    </w:p>
    <w:p w14:paraId="39FEDB4F" w14:textId="77777777" w:rsidR="00EF574B" w:rsidRPr="007B1160" w:rsidRDefault="00EF574B" w:rsidP="00E61A43">
      <w:pPr>
        <w:pStyle w:val="ListParagraph"/>
        <w:numPr>
          <w:ilvl w:val="0"/>
          <w:numId w:val="28"/>
        </w:numPr>
        <w:jc w:val="both"/>
        <w:rPr>
          <w:rFonts w:ascii="Arial" w:hAnsi="Arial" w:cs="Arial"/>
          <w:sz w:val="21"/>
          <w:szCs w:val="21"/>
        </w:rPr>
      </w:pPr>
      <w:r w:rsidRPr="007B1160">
        <w:rPr>
          <w:rFonts w:ascii="Arial" w:hAnsi="Arial" w:cs="Arial"/>
          <w:sz w:val="21"/>
          <w:szCs w:val="21"/>
        </w:rPr>
        <w:t xml:space="preserve">Make sure that the person is not in any immediate danger. If their life is at risk, you should call the Police on 999. </w:t>
      </w:r>
    </w:p>
    <w:p w14:paraId="0FCBE38E" w14:textId="69B0DE45" w:rsidR="00467218" w:rsidRDefault="00467218" w:rsidP="00E61A43">
      <w:pPr>
        <w:pStyle w:val="ListParagraph"/>
        <w:numPr>
          <w:ilvl w:val="0"/>
          <w:numId w:val="28"/>
        </w:numPr>
        <w:jc w:val="both"/>
        <w:rPr>
          <w:rFonts w:ascii="Arial" w:hAnsi="Arial" w:cs="Arial"/>
          <w:sz w:val="21"/>
          <w:szCs w:val="21"/>
        </w:rPr>
      </w:pPr>
      <w:r w:rsidRPr="007B1160">
        <w:rPr>
          <w:rFonts w:ascii="Arial" w:hAnsi="Arial" w:cs="Arial"/>
          <w:sz w:val="21"/>
          <w:szCs w:val="21"/>
        </w:rPr>
        <w:t>If a recent (within the last 72 hours) rape or assault has been reported, then support should be given in getting a kit done at the hospital.</w:t>
      </w:r>
    </w:p>
    <w:p w14:paraId="565FC05F" w14:textId="21866EAC" w:rsidR="00A44D54" w:rsidRPr="007B1160" w:rsidRDefault="00A44D54" w:rsidP="00E61A43">
      <w:pPr>
        <w:pStyle w:val="ListParagraph"/>
        <w:numPr>
          <w:ilvl w:val="0"/>
          <w:numId w:val="28"/>
        </w:numPr>
        <w:jc w:val="both"/>
        <w:rPr>
          <w:rFonts w:ascii="Arial" w:hAnsi="Arial" w:cs="Arial"/>
          <w:sz w:val="21"/>
          <w:szCs w:val="21"/>
        </w:rPr>
      </w:pPr>
      <w:r>
        <w:rPr>
          <w:rFonts w:ascii="Arial" w:hAnsi="Arial" w:cs="Arial"/>
          <w:sz w:val="21"/>
          <w:szCs w:val="21"/>
        </w:rPr>
        <w:t>Where there has been a disclosure of domestic violence and children are present in the home, this will require mandatory reporting.</w:t>
      </w:r>
    </w:p>
    <w:p w14:paraId="013041A4" w14:textId="77777777" w:rsidR="00EF574B" w:rsidRPr="007B1160" w:rsidRDefault="00EF574B" w:rsidP="00E61A43">
      <w:pPr>
        <w:pStyle w:val="ListParagraph"/>
        <w:numPr>
          <w:ilvl w:val="0"/>
          <w:numId w:val="28"/>
        </w:numPr>
        <w:jc w:val="both"/>
        <w:rPr>
          <w:rFonts w:ascii="Arial" w:hAnsi="Arial" w:cs="Arial"/>
          <w:sz w:val="21"/>
          <w:szCs w:val="21"/>
        </w:rPr>
      </w:pPr>
      <w:r w:rsidRPr="007B1160">
        <w:rPr>
          <w:rFonts w:ascii="Arial" w:hAnsi="Arial" w:cs="Arial"/>
          <w:sz w:val="21"/>
          <w:szCs w:val="21"/>
        </w:rPr>
        <w:t>To contact Newham Adult Social Care in an emergency (something that cannot wait until the next day) call 020 8430 2000. They have social workers, approved mental health professionals and safeguarding workers who can respond to emergency safeguarding concerns.</w:t>
      </w:r>
    </w:p>
    <w:p w14:paraId="3352DF2F" w14:textId="59947FC5" w:rsidR="00EF574B" w:rsidRPr="007B1160" w:rsidRDefault="00EF574B" w:rsidP="00E61A43">
      <w:pPr>
        <w:pStyle w:val="ListParagraph"/>
        <w:numPr>
          <w:ilvl w:val="0"/>
          <w:numId w:val="28"/>
        </w:numPr>
        <w:jc w:val="both"/>
        <w:rPr>
          <w:rFonts w:ascii="Arial" w:hAnsi="Arial" w:cs="Arial"/>
          <w:sz w:val="21"/>
          <w:szCs w:val="21"/>
        </w:rPr>
      </w:pPr>
      <w:r w:rsidRPr="007B1160">
        <w:rPr>
          <w:rFonts w:ascii="Arial" w:hAnsi="Arial" w:cs="Arial"/>
          <w:sz w:val="21"/>
          <w:szCs w:val="21"/>
        </w:rPr>
        <w:t>For non-emergencies contact Newham Adult Social Care on 020 33730440.</w:t>
      </w:r>
      <w:r w:rsidR="00151893" w:rsidRPr="007B1160">
        <w:rPr>
          <w:rFonts w:ascii="Arial" w:hAnsi="Arial" w:cs="Arial"/>
          <w:sz w:val="21"/>
          <w:szCs w:val="21"/>
        </w:rPr>
        <w:t xml:space="preserve"> This number is only in service Monday to Friday, therefore the out of service number must be used on Sunday if there is an emergency.</w:t>
      </w:r>
    </w:p>
    <w:p w14:paraId="7F4E3AE9" w14:textId="780619FE" w:rsidR="00151893" w:rsidRPr="007B1160" w:rsidRDefault="00151893" w:rsidP="00E61A43">
      <w:pPr>
        <w:pStyle w:val="ListParagraph"/>
        <w:numPr>
          <w:ilvl w:val="0"/>
          <w:numId w:val="28"/>
        </w:numPr>
        <w:jc w:val="both"/>
        <w:rPr>
          <w:rFonts w:ascii="Arial" w:hAnsi="Arial" w:cs="Arial"/>
          <w:sz w:val="21"/>
          <w:szCs w:val="21"/>
        </w:rPr>
      </w:pPr>
      <w:r w:rsidRPr="007B1160">
        <w:rPr>
          <w:rFonts w:ascii="Arial" w:hAnsi="Arial" w:cs="Arial"/>
          <w:sz w:val="21"/>
          <w:szCs w:val="21"/>
        </w:rPr>
        <w:t>If the adult is unable to make an informed decision as defined under the Mental Capacity Act, their relatives/carers will need to be informed that the Adult Social Services/ Police are being alerted. This will be done by the DSL/Deputy.</w:t>
      </w:r>
    </w:p>
    <w:p w14:paraId="7336C311" w14:textId="1286AAD1" w:rsidR="00151893" w:rsidRPr="007B1160" w:rsidRDefault="00151893" w:rsidP="00E61A43">
      <w:pPr>
        <w:pStyle w:val="ListParagraph"/>
        <w:numPr>
          <w:ilvl w:val="0"/>
          <w:numId w:val="28"/>
        </w:numPr>
        <w:jc w:val="both"/>
        <w:rPr>
          <w:rFonts w:ascii="Arial" w:hAnsi="Arial" w:cs="Arial"/>
          <w:sz w:val="21"/>
          <w:szCs w:val="21"/>
        </w:rPr>
      </w:pPr>
      <w:r w:rsidRPr="007B1160">
        <w:rPr>
          <w:rFonts w:ascii="Arial" w:hAnsi="Arial" w:cs="Arial"/>
          <w:sz w:val="21"/>
          <w:szCs w:val="21"/>
        </w:rPr>
        <w:t>If informing the family is not safe, for example they have been accused or are likely to inform the accused , then the DSL will contact Adult Social Services directly.</w:t>
      </w:r>
    </w:p>
    <w:p w14:paraId="30749E44" w14:textId="53131BAC" w:rsidR="00AD4951" w:rsidRPr="007B1160" w:rsidRDefault="00AD4951" w:rsidP="00E61A43">
      <w:pPr>
        <w:pStyle w:val="ListParagraph"/>
        <w:numPr>
          <w:ilvl w:val="0"/>
          <w:numId w:val="28"/>
        </w:numPr>
        <w:jc w:val="both"/>
        <w:rPr>
          <w:rFonts w:ascii="Arial" w:hAnsi="Arial" w:cs="Arial"/>
          <w:sz w:val="21"/>
          <w:szCs w:val="21"/>
        </w:rPr>
      </w:pPr>
      <w:r w:rsidRPr="007B1160">
        <w:rPr>
          <w:rFonts w:ascii="Arial" w:hAnsi="Arial" w:cs="Arial"/>
          <w:sz w:val="21"/>
          <w:szCs w:val="21"/>
        </w:rPr>
        <w:t xml:space="preserve">In some cases the vulnerable adult may not want the incident reported. </w:t>
      </w:r>
      <w:r w:rsidR="00607A1C" w:rsidRPr="007B1160">
        <w:rPr>
          <w:rFonts w:ascii="Arial" w:hAnsi="Arial" w:cs="Arial"/>
          <w:sz w:val="21"/>
          <w:szCs w:val="21"/>
        </w:rPr>
        <w:t>Under the Mental Health Capacity Act, a vulnerable person has the right to make decisions about their care and be supported to make decisions about this.</w:t>
      </w:r>
    </w:p>
    <w:p w14:paraId="6869AA2F" w14:textId="39D6E387" w:rsidR="001A6875" w:rsidRPr="007B1160" w:rsidRDefault="001A6875" w:rsidP="00E61A43">
      <w:pPr>
        <w:pStyle w:val="ListParagraph"/>
        <w:numPr>
          <w:ilvl w:val="0"/>
          <w:numId w:val="28"/>
        </w:numPr>
        <w:jc w:val="both"/>
        <w:rPr>
          <w:rFonts w:ascii="Arial" w:hAnsi="Arial" w:cs="Arial"/>
          <w:sz w:val="21"/>
          <w:szCs w:val="21"/>
        </w:rPr>
      </w:pPr>
      <w:r w:rsidRPr="007B1160">
        <w:rPr>
          <w:rFonts w:ascii="Arial" w:hAnsi="Arial" w:cs="Arial"/>
          <w:sz w:val="21"/>
          <w:szCs w:val="21"/>
        </w:rPr>
        <w:t xml:space="preserve">In most cases, the family will be notified of the disclosure and any steps that will be taken. </w:t>
      </w:r>
    </w:p>
    <w:p w14:paraId="488350EA" w14:textId="0B8A19EB" w:rsidR="001A6875" w:rsidRPr="007B1160" w:rsidRDefault="001A6875" w:rsidP="00E61A43">
      <w:pPr>
        <w:pStyle w:val="ListParagraph"/>
        <w:numPr>
          <w:ilvl w:val="0"/>
          <w:numId w:val="28"/>
        </w:numPr>
        <w:jc w:val="both"/>
        <w:rPr>
          <w:rFonts w:ascii="Arial" w:hAnsi="Arial" w:cs="Arial"/>
          <w:sz w:val="21"/>
          <w:szCs w:val="21"/>
        </w:rPr>
      </w:pPr>
      <w:r w:rsidRPr="007B1160">
        <w:rPr>
          <w:rFonts w:ascii="Arial" w:hAnsi="Arial" w:cs="Arial"/>
          <w:sz w:val="21"/>
          <w:szCs w:val="21"/>
        </w:rPr>
        <w:t>There will be cases where this does not apply, for example: the person can give informed consent and does not want their family told, the alleged perpetrator is a family member/carer, the police are involved.</w:t>
      </w:r>
    </w:p>
    <w:p w14:paraId="309694E2" w14:textId="02B2D8EA" w:rsidR="00607A1C" w:rsidRPr="007B1160" w:rsidRDefault="00607A1C" w:rsidP="00E61A43">
      <w:pPr>
        <w:pStyle w:val="ListParagraph"/>
        <w:numPr>
          <w:ilvl w:val="0"/>
          <w:numId w:val="28"/>
        </w:numPr>
        <w:jc w:val="both"/>
        <w:rPr>
          <w:rFonts w:ascii="Arial" w:hAnsi="Arial" w:cs="Arial"/>
          <w:sz w:val="21"/>
          <w:szCs w:val="21"/>
        </w:rPr>
      </w:pPr>
      <w:r w:rsidRPr="007B1160">
        <w:rPr>
          <w:rFonts w:ascii="Arial" w:hAnsi="Arial" w:cs="Arial"/>
          <w:sz w:val="21"/>
          <w:szCs w:val="21"/>
        </w:rPr>
        <w:t>Where reporting an incident is in the best interests of the person, for example there is a risk of serious harm or immediate threat to life; then the Mental Health Capacity Act offers protection</w:t>
      </w:r>
      <w:r w:rsidR="00561201" w:rsidRPr="007B1160">
        <w:rPr>
          <w:rFonts w:ascii="Arial" w:hAnsi="Arial" w:cs="Arial"/>
          <w:sz w:val="21"/>
          <w:szCs w:val="21"/>
        </w:rPr>
        <w:t>.</w:t>
      </w:r>
    </w:p>
    <w:p w14:paraId="29878555" w14:textId="3E701F3B" w:rsidR="003673FC" w:rsidRPr="007B1160" w:rsidRDefault="003673FC" w:rsidP="00E61A43">
      <w:pPr>
        <w:jc w:val="both"/>
        <w:rPr>
          <w:rFonts w:ascii="Arial" w:hAnsi="Arial" w:cs="Arial"/>
          <w:b/>
          <w:bCs/>
          <w:sz w:val="21"/>
          <w:szCs w:val="21"/>
        </w:rPr>
      </w:pPr>
      <w:r w:rsidRPr="007B1160">
        <w:rPr>
          <w:rFonts w:ascii="Arial" w:hAnsi="Arial" w:cs="Arial"/>
          <w:b/>
          <w:bCs/>
          <w:sz w:val="21"/>
          <w:szCs w:val="21"/>
        </w:rPr>
        <w:t>Handling reports of historic abuse</w:t>
      </w:r>
    </w:p>
    <w:p w14:paraId="5372EF4A" w14:textId="77777777" w:rsidR="003673FC" w:rsidRPr="007B1160" w:rsidRDefault="003673FC" w:rsidP="00E61A43">
      <w:pPr>
        <w:numPr>
          <w:ilvl w:val="0"/>
          <w:numId w:val="22"/>
        </w:numPr>
        <w:jc w:val="both"/>
        <w:rPr>
          <w:rFonts w:ascii="Arial" w:hAnsi="Arial" w:cs="Arial"/>
          <w:b/>
          <w:bCs/>
          <w:sz w:val="21"/>
          <w:szCs w:val="21"/>
        </w:rPr>
      </w:pPr>
      <w:r w:rsidRPr="007B1160">
        <w:rPr>
          <w:rFonts w:ascii="Arial" w:hAnsi="Arial" w:cs="Arial"/>
          <w:sz w:val="21"/>
          <w:szCs w:val="21"/>
        </w:rPr>
        <w:t>In historic abuse cases it is imperative to find out if the alleged perpetrator is still a potential threat to children or vulnerable adults.</w:t>
      </w:r>
    </w:p>
    <w:p w14:paraId="7B52C332" w14:textId="77777777" w:rsidR="003673FC" w:rsidRPr="007B1160" w:rsidRDefault="003673FC" w:rsidP="00E61A43">
      <w:pPr>
        <w:numPr>
          <w:ilvl w:val="0"/>
          <w:numId w:val="22"/>
        </w:numPr>
        <w:jc w:val="both"/>
        <w:rPr>
          <w:rFonts w:ascii="Arial" w:hAnsi="Arial" w:cs="Arial"/>
          <w:b/>
          <w:bCs/>
          <w:sz w:val="21"/>
          <w:szCs w:val="21"/>
        </w:rPr>
      </w:pPr>
      <w:r w:rsidRPr="007B1160">
        <w:rPr>
          <w:rFonts w:ascii="Arial" w:hAnsi="Arial" w:cs="Arial"/>
          <w:sz w:val="21"/>
          <w:szCs w:val="21"/>
        </w:rPr>
        <w:t>For example if a person was abused by a sports coach etc, when they were 12 and they are still teaching children, then they are a threat to those children as well.</w:t>
      </w:r>
    </w:p>
    <w:p w14:paraId="311742C9" w14:textId="77777777" w:rsidR="003673FC" w:rsidRPr="007B1160" w:rsidRDefault="003673FC" w:rsidP="00E61A43">
      <w:pPr>
        <w:numPr>
          <w:ilvl w:val="0"/>
          <w:numId w:val="22"/>
        </w:numPr>
        <w:jc w:val="both"/>
        <w:rPr>
          <w:rFonts w:ascii="Arial" w:hAnsi="Arial" w:cs="Arial"/>
          <w:b/>
          <w:bCs/>
          <w:sz w:val="21"/>
          <w:szCs w:val="21"/>
        </w:rPr>
      </w:pPr>
      <w:r w:rsidRPr="007B1160">
        <w:rPr>
          <w:rFonts w:ascii="Arial" w:hAnsi="Arial" w:cs="Arial"/>
          <w:sz w:val="21"/>
          <w:szCs w:val="21"/>
        </w:rPr>
        <w:t>When handling this type of disclosure you must consider whether: the alleged perpetrator has current access to children/vulnerable adults and if they held or currently hold a position of trust.</w:t>
      </w:r>
    </w:p>
    <w:p w14:paraId="6469E8F7" w14:textId="2D358C19" w:rsidR="003673FC" w:rsidRPr="007B1160" w:rsidRDefault="003673FC" w:rsidP="00E61A43">
      <w:pPr>
        <w:numPr>
          <w:ilvl w:val="0"/>
          <w:numId w:val="22"/>
        </w:numPr>
        <w:jc w:val="both"/>
        <w:rPr>
          <w:rFonts w:ascii="Arial" w:hAnsi="Arial" w:cs="Arial"/>
          <w:b/>
          <w:bCs/>
          <w:sz w:val="21"/>
          <w:szCs w:val="21"/>
        </w:rPr>
      </w:pPr>
      <w:r w:rsidRPr="007B1160">
        <w:rPr>
          <w:rFonts w:ascii="Arial" w:hAnsi="Arial" w:cs="Arial"/>
          <w:sz w:val="21"/>
          <w:szCs w:val="21"/>
        </w:rPr>
        <w:t>If you are concerned that the adult may inform the alleged perpetrator about the information sharing process, then do not say anything.</w:t>
      </w:r>
    </w:p>
    <w:p w14:paraId="5DEFC44A" w14:textId="73C61134" w:rsidR="003673FC" w:rsidRPr="007B1160" w:rsidRDefault="003673FC" w:rsidP="00E61A43">
      <w:pPr>
        <w:numPr>
          <w:ilvl w:val="0"/>
          <w:numId w:val="22"/>
        </w:numPr>
        <w:jc w:val="both"/>
        <w:rPr>
          <w:rFonts w:ascii="Arial" w:hAnsi="Arial" w:cs="Arial"/>
          <w:b/>
          <w:bCs/>
          <w:sz w:val="21"/>
          <w:szCs w:val="21"/>
        </w:rPr>
      </w:pPr>
      <w:r w:rsidRPr="007B1160">
        <w:rPr>
          <w:rFonts w:ascii="Arial" w:hAnsi="Arial" w:cs="Arial"/>
          <w:sz w:val="21"/>
          <w:szCs w:val="21"/>
        </w:rPr>
        <w:t>The wishes of the adult reporting must be respected. The disclosure must be handled with sensitivity.</w:t>
      </w:r>
    </w:p>
    <w:p w14:paraId="558BDC97" w14:textId="73F637FD" w:rsidR="003673FC" w:rsidRPr="007B1160" w:rsidRDefault="003673FC" w:rsidP="00E61A43">
      <w:pPr>
        <w:numPr>
          <w:ilvl w:val="0"/>
          <w:numId w:val="22"/>
        </w:numPr>
        <w:jc w:val="both"/>
        <w:rPr>
          <w:rFonts w:ascii="Arial" w:hAnsi="Arial" w:cs="Arial"/>
          <w:b/>
          <w:bCs/>
          <w:sz w:val="21"/>
          <w:szCs w:val="21"/>
        </w:rPr>
      </w:pPr>
      <w:r w:rsidRPr="007B1160">
        <w:rPr>
          <w:rFonts w:ascii="Arial" w:hAnsi="Arial" w:cs="Arial"/>
          <w:sz w:val="21"/>
          <w:szCs w:val="21"/>
        </w:rPr>
        <w:t>In order to protect children, it may be necessary to inform the Police or Local Authority Designated Officer.</w:t>
      </w:r>
    </w:p>
    <w:p w14:paraId="673B3B13" w14:textId="4D3C7965" w:rsidR="003673FC" w:rsidRPr="007B1160" w:rsidRDefault="003673FC" w:rsidP="00E61A43">
      <w:pPr>
        <w:numPr>
          <w:ilvl w:val="0"/>
          <w:numId w:val="22"/>
        </w:numPr>
        <w:jc w:val="both"/>
        <w:rPr>
          <w:rFonts w:ascii="Arial" w:hAnsi="Arial" w:cs="Arial"/>
          <w:b/>
          <w:bCs/>
          <w:sz w:val="21"/>
          <w:szCs w:val="21"/>
        </w:rPr>
      </w:pPr>
      <w:r w:rsidRPr="007B1160">
        <w:rPr>
          <w:rFonts w:ascii="Arial" w:hAnsi="Arial" w:cs="Arial"/>
          <w:sz w:val="21"/>
          <w:szCs w:val="21"/>
        </w:rPr>
        <w:t>Adult social services may also have to be told if the alleged perpetrator has access to vulnerable adults.</w:t>
      </w:r>
    </w:p>
    <w:p w14:paraId="2D8F140D" w14:textId="55BE476C" w:rsidR="003673FC" w:rsidRPr="007B1160" w:rsidRDefault="003673FC" w:rsidP="00E61A43">
      <w:pPr>
        <w:numPr>
          <w:ilvl w:val="0"/>
          <w:numId w:val="22"/>
        </w:numPr>
        <w:jc w:val="both"/>
        <w:rPr>
          <w:rFonts w:ascii="Arial" w:hAnsi="Arial" w:cs="Arial"/>
          <w:b/>
          <w:bCs/>
          <w:sz w:val="21"/>
          <w:szCs w:val="21"/>
        </w:rPr>
      </w:pPr>
      <w:r w:rsidRPr="007B1160">
        <w:rPr>
          <w:rFonts w:ascii="Arial" w:hAnsi="Arial" w:cs="Arial"/>
          <w:sz w:val="21"/>
          <w:szCs w:val="21"/>
        </w:rPr>
        <w:t>In such cases , you may report without the consent of the adult.</w:t>
      </w:r>
      <w:r w:rsidR="0092396D" w:rsidRPr="007B1160">
        <w:rPr>
          <w:rFonts w:ascii="Arial" w:hAnsi="Arial" w:cs="Arial"/>
          <w:sz w:val="21"/>
          <w:szCs w:val="21"/>
        </w:rPr>
        <w:t xml:space="preserve"> They should be told this and their wishes should be documented.</w:t>
      </w:r>
    </w:p>
    <w:p w14:paraId="09A03021" w14:textId="3DD77B3C" w:rsidR="0092396D" w:rsidRPr="007B1160" w:rsidRDefault="00EF2642" w:rsidP="00E61A43">
      <w:pPr>
        <w:jc w:val="both"/>
        <w:rPr>
          <w:rFonts w:ascii="Arial" w:hAnsi="Arial" w:cs="Arial"/>
          <w:b/>
          <w:bCs/>
          <w:sz w:val="21"/>
          <w:szCs w:val="21"/>
        </w:rPr>
      </w:pPr>
      <w:r w:rsidRPr="007B1160">
        <w:rPr>
          <w:rFonts w:ascii="Arial" w:hAnsi="Arial" w:cs="Arial"/>
          <w:b/>
          <w:bCs/>
          <w:sz w:val="21"/>
          <w:szCs w:val="21"/>
        </w:rPr>
        <w:t>Allegations against a volunteer</w:t>
      </w:r>
    </w:p>
    <w:p w14:paraId="0E726AA2" w14:textId="30DBA20F" w:rsidR="00EF2642" w:rsidRPr="007B1160" w:rsidRDefault="00EF2642" w:rsidP="00E61A43">
      <w:pPr>
        <w:pStyle w:val="ListParagraph"/>
        <w:numPr>
          <w:ilvl w:val="0"/>
          <w:numId w:val="35"/>
        </w:numPr>
        <w:jc w:val="both"/>
        <w:rPr>
          <w:rFonts w:ascii="Arial" w:hAnsi="Arial" w:cs="Arial"/>
          <w:sz w:val="21"/>
          <w:szCs w:val="21"/>
        </w:rPr>
      </w:pPr>
      <w:r w:rsidRPr="007B1160">
        <w:rPr>
          <w:rFonts w:ascii="Arial" w:hAnsi="Arial" w:cs="Arial"/>
          <w:sz w:val="21"/>
          <w:szCs w:val="21"/>
        </w:rPr>
        <w:t>Despite the best of intentions and safeguarding procedures, it is still possible for an allegation to be made against a volunteer.</w:t>
      </w:r>
    </w:p>
    <w:p w14:paraId="6BB6B3ED" w14:textId="2BBE8011" w:rsidR="00EF2642" w:rsidRPr="007B1160" w:rsidRDefault="00EF2642" w:rsidP="00E61A43">
      <w:pPr>
        <w:pStyle w:val="ListParagraph"/>
        <w:numPr>
          <w:ilvl w:val="0"/>
          <w:numId w:val="35"/>
        </w:numPr>
        <w:jc w:val="both"/>
        <w:rPr>
          <w:rFonts w:ascii="Arial" w:hAnsi="Arial" w:cs="Arial"/>
          <w:sz w:val="21"/>
          <w:szCs w:val="21"/>
        </w:rPr>
      </w:pPr>
      <w:r w:rsidRPr="007B1160">
        <w:rPr>
          <w:rFonts w:ascii="Arial" w:hAnsi="Arial" w:cs="Arial"/>
          <w:sz w:val="21"/>
          <w:szCs w:val="21"/>
        </w:rPr>
        <w:t>When an allegation is made against a volunteer, or someone that you know within the church e.g. abuse or neglect it can be easy to think, ‘they would never do this</w:t>
      </w:r>
      <w:r w:rsidR="000D7F1A" w:rsidRPr="007B1160">
        <w:rPr>
          <w:rFonts w:ascii="Arial" w:hAnsi="Arial" w:cs="Arial"/>
          <w:sz w:val="21"/>
          <w:szCs w:val="21"/>
        </w:rPr>
        <w:t>,’</w:t>
      </w:r>
      <w:r w:rsidRPr="007B1160">
        <w:rPr>
          <w:rFonts w:ascii="Arial" w:hAnsi="Arial" w:cs="Arial"/>
          <w:sz w:val="21"/>
          <w:szCs w:val="21"/>
        </w:rPr>
        <w:t xml:space="preserve"> ‘you must be mistaken’ etc.</w:t>
      </w:r>
      <w:r w:rsidR="001548AE" w:rsidRPr="007B1160">
        <w:rPr>
          <w:rFonts w:ascii="Arial" w:hAnsi="Arial" w:cs="Arial"/>
          <w:sz w:val="21"/>
          <w:szCs w:val="21"/>
        </w:rPr>
        <w:t xml:space="preserve"> However, it is important to have a ‘it can happen here’ attitude. This is not to say that you don’t trust people, but that you are aware that a person can be capable of doing the unthinkable.</w:t>
      </w:r>
    </w:p>
    <w:p w14:paraId="089AA3D7" w14:textId="3901E771" w:rsidR="00C66D7C" w:rsidRPr="007B1160" w:rsidRDefault="001548AE" w:rsidP="00E61A43">
      <w:pPr>
        <w:pStyle w:val="ListParagraph"/>
        <w:numPr>
          <w:ilvl w:val="0"/>
          <w:numId w:val="35"/>
        </w:numPr>
        <w:jc w:val="both"/>
        <w:rPr>
          <w:rFonts w:ascii="Arial" w:hAnsi="Arial" w:cs="Arial"/>
          <w:sz w:val="21"/>
          <w:szCs w:val="21"/>
        </w:rPr>
      </w:pPr>
      <w:r w:rsidRPr="007B1160">
        <w:rPr>
          <w:rFonts w:ascii="Arial" w:hAnsi="Arial" w:cs="Arial"/>
          <w:sz w:val="21"/>
          <w:szCs w:val="21"/>
        </w:rPr>
        <w:t>In the event that an allegation is made against a volunteer / church member by a vulnerable adult, the complaint will need to be documented.</w:t>
      </w:r>
    </w:p>
    <w:p w14:paraId="47E3FD40" w14:textId="5B8F18A1" w:rsidR="001548AE" w:rsidRPr="007B1160" w:rsidRDefault="001548AE" w:rsidP="00E61A43">
      <w:pPr>
        <w:pStyle w:val="ListParagraph"/>
        <w:numPr>
          <w:ilvl w:val="0"/>
          <w:numId w:val="35"/>
        </w:numPr>
        <w:jc w:val="both"/>
        <w:rPr>
          <w:rFonts w:ascii="Arial" w:hAnsi="Arial" w:cs="Arial"/>
          <w:sz w:val="21"/>
          <w:szCs w:val="21"/>
        </w:rPr>
      </w:pPr>
      <w:r w:rsidRPr="007B1160">
        <w:rPr>
          <w:rFonts w:ascii="Arial" w:hAnsi="Arial" w:cs="Arial"/>
          <w:sz w:val="21"/>
          <w:szCs w:val="21"/>
        </w:rPr>
        <w:t>Depending on its nature, Adult Social Services or the Police might be involved.</w:t>
      </w:r>
    </w:p>
    <w:p w14:paraId="0983A11F" w14:textId="183E3CCF" w:rsidR="009C6D23" w:rsidRPr="007B1160" w:rsidRDefault="009C6D23" w:rsidP="00E61A43">
      <w:pPr>
        <w:pStyle w:val="ListParagraph"/>
        <w:numPr>
          <w:ilvl w:val="0"/>
          <w:numId w:val="35"/>
        </w:numPr>
        <w:jc w:val="both"/>
        <w:rPr>
          <w:rFonts w:ascii="Arial" w:hAnsi="Arial" w:cs="Arial"/>
          <w:sz w:val="21"/>
          <w:szCs w:val="21"/>
        </w:rPr>
      </w:pPr>
      <w:r w:rsidRPr="007B1160">
        <w:rPr>
          <w:rFonts w:ascii="Arial" w:hAnsi="Arial" w:cs="Arial"/>
          <w:sz w:val="21"/>
          <w:szCs w:val="21"/>
        </w:rPr>
        <w:t>All instructions from the Police, Courts and Adult Social Services must be adhered to.</w:t>
      </w:r>
    </w:p>
    <w:p w14:paraId="6E4233EA" w14:textId="3D55CE16" w:rsidR="009C6D23" w:rsidRPr="007B1160" w:rsidRDefault="009C6D23" w:rsidP="00E61A43">
      <w:pPr>
        <w:pStyle w:val="ListParagraph"/>
        <w:numPr>
          <w:ilvl w:val="0"/>
          <w:numId w:val="35"/>
        </w:numPr>
        <w:jc w:val="both"/>
        <w:rPr>
          <w:rFonts w:ascii="Arial" w:hAnsi="Arial" w:cs="Arial"/>
          <w:sz w:val="21"/>
          <w:szCs w:val="21"/>
        </w:rPr>
      </w:pPr>
      <w:r w:rsidRPr="007B1160">
        <w:rPr>
          <w:rFonts w:ascii="Arial" w:hAnsi="Arial" w:cs="Arial"/>
          <w:sz w:val="21"/>
          <w:szCs w:val="21"/>
        </w:rPr>
        <w:t>This would include the volunteer/church member not contacting the person or being within a certain distance if required by a restraining order.</w:t>
      </w:r>
    </w:p>
    <w:p w14:paraId="27DD6AB8" w14:textId="1DE42643" w:rsidR="009C6D23" w:rsidRPr="007B1160" w:rsidRDefault="009C6D23" w:rsidP="00E61A43">
      <w:pPr>
        <w:pStyle w:val="ListParagraph"/>
        <w:numPr>
          <w:ilvl w:val="0"/>
          <w:numId w:val="35"/>
        </w:numPr>
        <w:jc w:val="both"/>
        <w:rPr>
          <w:rFonts w:ascii="Arial" w:hAnsi="Arial" w:cs="Arial"/>
          <w:sz w:val="21"/>
          <w:szCs w:val="21"/>
        </w:rPr>
      </w:pPr>
      <w:r w:rsidRPr="007B1160">
        <w:rPr>
          <w:rFonts w:ascii="Arial" w:hAnsi="Arial" w:cs="Arial"/>
          <w:sz w:val="21"/>
          <w:szCs w:val="21"/>
        </w:rPr>
        <w:t>We are legally bound  to inform The Disclosure and Barring Service  if a volunteer/church member is dismissed because they harmed or may harm a vulnerable adult or child.</w:t>
      </w:r>
    </w:p>
    <w:p w14:paraId="1436C7E7" w14:textId="6D77EB4B" w:rsidR="009C6D23" w:rsidRPr="007B1160" w:rsidRDefault="009C6D23" w:rsidP="00E61A43">
      <w:pPr>
        <w:pStyle w:val="ListParagraph"/>
        <w:numPr>
          <w:ilvl w:val="0"/>
          <w:numId w:val="35"/>
        </w:numPr>
        <w:jc w:val="both"/>
        <w:rPr>
          <w:rFonts w:ascii="Arial" w:hAnsi="Arial" w:cs="Arial"/>
          <w:sz w:val="21"/>
          <w:szCs w:val="21"/>
        </w:rPr>
      </w:pPr>
      <w:r w:rsidRPr="007B1160">
        <w:rPr>
          <w:rFonts w:ascii="Arial" w:hAnsi="Arial" w:cs="Arial"/>
          <w:sz w:val="21"/>
          <w:szCs w:val="21"/>
        </w:rPr>
        <w:t>If the DBS decides to bar the person, then they can make representation.</w:t>
      </w:r>
    </w:p>
    <w:p w14:paraId="5881C8E9" w14:textId="1A995B4C" w:rsidR="009C6D23" w:rsidRPr="007B1160" w:rsidRDefault="009C6D23" w:rsidP="00E61A43">
      <w:pPr>
        <w:pStyle w:val="ListParagraph"/>
        <w:numPr>
          <w:ilvl w:val="0"/>
          <w:numId w:val="35"/>
        </w:numPr>
        <w:jc w:val="both"/>
        <w:rPr>
          <w:rFonts w:ascii="Arial" w:hAnsi="Arial" w:cs="Arial"/>
          <w:sz w:val="21"/>
          <w:szCs w:val="21"/>
        </w:rPr>
      </w:pPr>
      <w:r w:rsidRPr="007B1160">
        <w:rPr>
          <w:rFonts w:ascii="Arial" w:hAnsi="Arial" w:cs="Arial"/>
          <w:sz w:val="21"/>
          <w:szCs w:val="21"/>
        </w:rPr>
        <w:t>As we are due to become a registered charity, any serious cases must be reported to the charity commissioner.</w:t>
      </w:r>
    </w:p>
    <w:p w14:paraId="5D507247" w14:textId="5DB0BC00" w:rsidR="00B21E41" w:rsidRPr="007B1160" w:rsidRDefault="00B21E41" w:rsidP="00E61A43">
      <w:pPr>
        <w:pStyle w:val="ListParagraph"/>
        <w:numPr>
          <w:ilvl w:val="0"/>
          <w:numId w:val="35"/>
        </w:numPr>
        <w:jc w:val="both"/>
        <w:rPr>
          <w:rFonts w:ascii="Arial" w:hAnsi="Arial" w:cs="Arial"/>
          <w:sz w:val="21"/>
          <w:szCs w:val="21"/>
        </w:rPr>
      </w:pPr>
      <w:r w:rsidRPr="007B1160">
        <w:rPr>
          <w:rFonts w:ascii="Arial" w:hAnsi="Arial" w:cs="Arial"/>
          <w:sz w:val="21"/>
          <w:szCs w:val="21"/>
        </w:rPr>
        <w:t>If the Local Authority Designated Officer needs to be informed ( e.g. in the case of historic abuse involving children where the accused is still alive), then the Police must be notified first.</w:t>
      </w:r>
    </w:p>
    <w:p w14:paraId="357EFE29" w14:textId="2289777B" w:rsidR="009C6D23" w:rsidRPr="007B1160" w:rsidRDefault="009C6D23" w:rsidP="00E61A43">
      <w:pPr>
        <w:pStyle w:val="ListParagraph"/>
        <w:numPr>
          <w:ilvl w:val="0"/>
          <w:numId w:val="35"/>
        </w:numPr>
        <w:jc w:val="both"/>
        <w:rPr>
          <w:rFonts w:ascii="Arial" w:hAnsi="Arial" w:cs="Arial"/>
          <w:sz w:val="21"/>
          <w:szCs w:val="21"/>
        </w:rPr>
      </w:pPr>
      <w:r w:rsidRPr="007B1160">
        <w:rPr>
          <w:rFonts w:ascii="Arial" w:hAnsi="Arial" w:cs="Arial"/>
          <w:sz w:val="21"/>
          <w:szCs w:val="21"/>
        </w:rPr>
        <w:t>Confirmation must be made in writing to the relevant statutory authority.</w:t>
      </w:r>
    </w:p>
    <w:p w14:paraId="79E4F9E7" w14:textId="79B17C1B" w:rsidR="00B21E41" w:rsidRPr="007B1160" w:rsidRDefault="00B21E41" w:rsidP="00E61A43">
      <w:pPr>
        <w:pStyle w:val="ListParagraph"/>
        <w:numPr>
          <w:ilvl w:val="0"/>
          <w:numId w:val="35"/>
        </w:numPr>
        <w:jc w:val="both"/>
        <w:rPr>
          <w:rFonts w:ascii="Arial" w:hAnsi="Arial" w:cs="Arial"/>
          <w:sz w:val="21"/>
          <w:szCs w:val="21"/>
        </w:rPr>
      </w:pPr>
      <w:r w:rsidRPr="007B1160">
        <w:rPr>
          <w:rFonts w:ascii="Arial" w:hAnsi="Arial" w:cs="Arial"/>
          <w:sz w:val="21"/>
          <w:szCs w:val="21"/>
        </w:rPr>
        <w:t>The volunteer/member should be temporarily suspended/ placed on restricted duty until the investigation is complete.</w:t>
      </w:r>
    </w:p>
    <w:p w14:paraId="0E6679E1" w14:textId="30362440" w:rsidR="00B21E41" w:rsidRPr="007B1160" w:rsidRDefault="00B21E41" w:rsidP="00E61A43">
      <w:pPr>
        <w:pStyle w:val="ListParagraph"/>
        <w:numPr>
          <w:ilvl w:val="0"/>
          <w:numId w:val="35"/>
        </w:numPr>
        <w:jc w:val="both"/>
        <w:rPr>
          <w:rFonts w:ascii="Arial" w:hAnsi="Arial" w:cs="Arial"/>
          <w:sz w:val="21"/>
          <w:szCs w:val="21"/>
        </w:rPr>
      </w:pPr>
      <w:r w:rsidRPr="007B1160">
        <w:rPr>
          <w:rFonts w:ascii="Arial" w:hAnsi="Arial" w:cs="Arial"/>
          <w:sz w:val="21"/>
          <w:szCs w:val="21"/>
        </w:rPr>
        <w:t>In the event that a malicious allegation is made, legal recourse is available. The person can be charged with filing a false report, wasting police time and perverting or attempting to pervert the cause of justice, conspiracy and perjury. This would need to be done regardless of who it was and their relation to the person they accused.</w:t>
      </w:r>
    </w:p>
    <w:p w14:paraId="7292BD60" w14:textId="221474F0" w:rsidR="00B21E41" w:rsidRPr="007B1160" w:rsidRDefault="00B21E41" w:rsidP="00E61A43">
      <w:pPr>
        <w:pStyle w:val="ListParagraph"/>
        <w:numPr>
          <w:ilvl w:val="0"/>
          <w:numId w:val="35"/>
        </w:numPr>
        <w:jc w:val="both"/>
        <w:rPr>
          <w:rFonts w:ascii="Arial" w:hAnsi="Arial" w:cs="Arial"/>
          <w:sz w:val="21"/>
          <w:szCs w:val="21"/>
        </w:rPr>
      </w:pPr>
      <w:r w:rsidRPr="007B1160">
        <w:rPr>
          <w:rFonts w:ascii="Arial" w:hAnsi="Arial" w:cs="Arial"/>
          <w:sz w:val="21"/>
          <w:szCs w:val="21"/>
        </w:rPr>
        <w:t>As a church, we would not need to worry about legal ramifications, if the information we passed on was done in good faith.</w:t>
      </w:r>
    </w:p>
    <w:p w14:paraId="00F77E91" w14:textId="77777777" w:rsidR="00DC7B76" w:rsidRPr="007B1160" w:rsidRDefault="00DC7B76" w:rsidP="00E61A43">
      <w:pPr>
        <w:jc w:val="both"/>
        <w:rPr>
          <w:rFonts w:ascii="Arial" w:hAnsi="Arial" w:cs="Arial"/>
        </w:rPr>
      </w:pPr>
    </w:p>
    <w:p w14:paraId="78FFA3B5" w14:textId="77777777" w:rsidR="00DC7B76" w:rsidRPr="007B1160" w:rsidRDefault="00DC7B76" w:rsidP="00E61A43">
      <w:pPr>
        <w:jc w:val="both"/>
        <w:rPr>
          <w:rFonts w:ascii="Arial" w:hAnsi="Arial" w:cs="Arial"/>
        </w:rPr>
      </w:pPr>
    </w:p>
    <w:p w14:paraId="03A606CA" w14:textId="77777777" w:rsidR="007B1160" w:rsidRDefault="007B1160" w:rsidP="00E61A43">
      <w:pPr>
        <w:jc w:val="both"/>
        <w:rPr>
          <w:rFonts w:ascii="Arial" w:hAnsi="Arial" w:cs="Arial"/>
          <w:b/>
          <w:bCs/>
        </w:rPr>
      </w:pPr>
    </w:p>
    <w:p w14:paraId="46D81B45" w14:textId="77777777" w:rsidR="007B1160" w:rsidRDefault="007B1160" w:rsidP="00E61A43">
      <w:pPr>
        <w:jc w:val="both"/>
        <w:rPr>
          <w:rFonts w:ascii="Arial" w:hAnsi="Arial" w:cs="Arial"/>
          <w:b/>
          <w:bCs/>
        </w:rPr>
      </w:pPr>
    </w:p>
    <w:p w14:paraId="37017A4E" w14:textId="77777777" w:rsidR="007B1160" w:rsidRDefault="007B1160" w:rsidP="00E61A43">
      <w:pPr>
        <w:jc w:val="both"/>
        <w:rPr>
          <w:rFonts w:ascii="Arial" w:hAnsi="Arial" w:cs="Arial"/>
          <w:b/>
          <w:bCs/>
        </w:rPr>
      </w:pPr>
    </w:p>
    <w:p w14:paraId="71E6BF5E" w14:textId="77777777" w:rsidR="00203EE2" w:rsidRDefault="00203EE2" w:rsidP="00E61A43">
      <w:pPr>
        <w:jc w:val="both"/>
        <w:rPr>
          <w:rFonts w:ascii="Arial" w:hAnsi="Arial" w:cs="Arial"/>
          <w:b/>
          <w:bCs/>
        </w:rPr>
      </w:pPr>
    </w:p>
    <w:p w14:paraId="3F92EF6A" w14:textId="77777777" w:rsidR="00203EE2" w:rsidRDefault="00203EE2" w:rsidP="00E61A43">
      <w:pPr>
        <w:jc w:val="both"/>
        <w:rPr>
          <w:rFonts w:ascii="Arial" w:hAnsi="Arial" w:cs="Arial"/>
          <w:b/>
          <w:bCs/>
        </w:rPr>
      </w:pPr>
    </w:p>
    <w:p w14:paraId="050AE6E3" w14:textId="77777777" w:rsidR="007E5FFC" w:rsidRDefault="007E5FFC" w:rsidP="00E61A43">
      <w:pPr>
        <w:jc w:val="both"/>
        <w:rPr>
          <w:rFonts w:ascii="Arial" w:hAnsi="Arial" w:cs="Arial"/>
          <w:b/>
          <w:bCs/>
        </w:rPr>
      </w:pPr>
    </w:p>
    <w:p w14:paraId="4416E1A7" w14:textId="520AC899" w:rsidR="00DC7B76" w:rsidRPr="007B1160" w:rsidRDefault="00DC7B76" w:rsidP="00E61A43">
      <w:pPr>
        <w:jc w:val="center"/>
        <w:rPr>
          <w:rFonts w:ascii="Arial" w:hAnsi="Arial" w:cs="Arial"/>
          <w:b/>
          <w:bCs/>
        </w:rPr>
      </w:pPr>
      <w:r w:rsidRPr="007B1160">
        <w:rPr>
          <w:rFonts w:ascii="Arial" w:hAnsi="Arial" w:cs="Arial"/>
          <w:b/>
          <w:bCs/>
        </w:rPr>
        <w:t>Mental Capacity Act 2005</w:t>
      </w:r>
    </w:p>
    <w:p w14:paraId="277F5B5C" w14:textId="593C5FB9" w:rsidR="00DC7B76" w:rsidRPr="007B1160" w:rsidRDefault="00DC7B76" w:rsidP="00E61A43">
      <w:pPr>
        <w:jc w:val="both"/>
        <w:rPr>
          <w:rFonts w:ascii="Arial" w:hAnsi="Arial" w:cs="Arial"/>
          <w:b/>
          <w:bCs/>
          <w:sz w:val="21"/>
          <w:szCs w:val="21"/>
        </w:rPr>
      </w:pPr>
      <w:r w:rsidRPr="007B1160">
        <w:rPr>
          <w:rFonts w:ascii="Arial" w:hAnsi="Arial" w:cs="Arial"/>
          <w:b/>
          <w:bCs/>
          <w:sz w:val="21"/>
          <w:szCs w:val="21"/>
        </w:rPr>
        <w:t>What is the Mental Capacity Act 2005?</w:t>
      </w:r>
    </w:p>
    <w:p w14:paraId="4742657E" w14:textId="2FF17FF6" w:rsidR="00DC7B76" w:rsidRPr="007B1160" w:rsidRDefault="00DC7B76" w:rsidP="00E61A43">
      <w:pPr>
        <w:pStyle w:val="ListParagraph"/>
        <w:numPr>
          <w:ilvl w:val="0"/>
          <w:numId w:val="36"/>
        </w:numPr>
        <w:jc w:val="both"/>
        <w:rPr>
          <w:rFonts w:ascii="Arial" w:hAnsi="Arial" w:cs="Arial"/>
          <w:sz w:val="21"/>
          <w:szCs w:val="21"/>
        </w:rPr>
      </w:pPr>
      <w:r w:rsidRPr="007B1160">
        <w:rPr>
          <w:rFonts w:ascii="Arial" w:hAnsi="Arial" w:cs="Arial"/>
          <w:sz w:val="21"/>
          <w:szCs w:val="21"/>
        </w:rPr>
        <w:t>The Mental Capacity Act is a law that defines how decisions should be made for vulnerable people, who lack the capacity to make choices for themselves. It provides a legal framework to protect individuals and to ensure they are treated with dignity and respect.</w:t>
      </w:r>
    </w:p>
    <w:p w14:paraId="0CB6C00D" w14:textId="2B88F839" w:rsidR="00DC7B76" w:rsidRPr="007B1160" w:rsidRDefault="00762025" w:rsidP="00E61A43">
      <w:pPr>
        <w:pStyle w:val="ListParagraph"/>
        <w:numPr>
          <w:ilvl w:val="0"/>
          <w:numId w:val="36"/>
        </w:numPr>
        <w:jc w:val="both"/>
        <w:rPr>
          <w:rFonts w:ascii="Arial" w:hAnsi="Arial" w:cs="Arial"/>
          <w:sz w:val="21"/>
          <w:szCs w:val="21"/>
        </w:rPr>
      </w:pPr>
      <w:r w:rsidRPr="007B1160">
        <w:rPr>
          <w:rFonts w:ascii="Arial" w:hAnsi="Arial" w:cs="Arial"/>
          <w:sz w:val="21"/>
          <w:szCs w:val="21"/>
        </w:rPr>
        <w:t>There are five principles : presumption of capacity, supporting people to make their own decisions, best interest and least restrictive approach.</w:t>
      </w:r>
    </w:p>
    <w:p w14:paraId="1924DDCE" w14:textId="46C9542C" w:rsidR="00762025" w:rsidRPr="007B1160" w:rsidRDefault="00762025" w:rsidP="00E61A43">
      <w:pPr>
        <w:jc w:val="both"/>
        <w:rPr>
          <w:rFonts w:ascii="Arial" w:hAnsi="Arial" w:cs="Arial"/>
          <w:b/>
          <w:bCs/>
          <w:sz w:val="21"/>
          <w:szCs w:val="21"/>
        </w:rPr>
      </w:pPr>
      <w:r w:rsidRPr="007B1160">
        <w:rPr>
          <w:rFonts w:ascii="Arial" w:hAnsi="Arial" w:cs="Arial"/>
          <w:b/>
          <w:bCs/>
          <w:sz w:val="21"/>
          <w:szCs w:val="21"/>
        </w:rPr>
        <w:t>Presumption of capacity</w:t>
      </w:r>
    </w:p>
    <w:p w14:paraId="38BD1E72" w14:textId="2C9BB4C0" w:rsidR="00762025" w:rsidRPr="007B1160" w:rsidRDefault="00762025" w:rsidP="00E61A43">
      <w:pPr>
        <w:pStyle w:val="ListParagraph"/>
        <w:numPr>
          <w:ilvl w:val="0"/>
          <w:numId w:val="37"/>
        </w:numPr>
        <w:jc w:val="both"/>
        <w:rPr>
          <w:rFonts w:ascii="Arial" w:hAnsi="Arial" w:cs="Arial"/>
          <w:sz w:val="21"/>
          <w:szCs w:val="21"/>
        </w:rPr>
      </w:pPr>
      <w:r w:rsidRPr="007B1160">
        <w:rPr>
          <w:rFonts w:ascii="Arial" w:hAnsi="Arial" w:cs="Arial"/>
          <w:sz w:val="21"/>
          <w:szCs w:val="21"/>
        </w:rPr>
        <w:t>Presumption of capacity means that it is assumed that a person is able to make their own decisions , unless proven otherwise.</w:t>
      </w:r>
    </w:p>
    <w:p w14:paraId="6BAD58C9" w14:textId="7D43A411" w:rsidR="00762025" w:rsidRPr="007B1160" w:rsidRDefault="00762025" w:rsidP="00E61A43">
      <w:pPr>
        <w:pStyle w:val="ListParagraph"/>
        <w:numPr>
          <w:ilvl w:val="0"/>
          <w:numId w:val="37"/>
        </w:numPr>
        <w:jc w:val="both"/>
        <w:rPr>
          <w:rFonts w:ascii="Arial" w:hAnsi="Arial" w:cs="Arial"/>
          <w:sz w:val="21"/>
          <w:szCs w:val="21"/>
        </w:rPr>
      </w:pPr>
      <w:r w:rsidRPr="007B1160">
        <w:rPr>
          <w:rFonts w:ascii="Arial" w:hAnsi="Arial" w:cs="Arial"/>
          <w:sz w:val="21"/>
          <w:szCs w:val="21"/>
        </w:rPr>
        <w:t>Mental capacity is defined as the ability to understand, weigh up  and communicate a decision.</w:t>
      </w:r>
    </w:p>
    <w:p w14:paraId="641AE205" w14:textId="59B76533" w:rsidR="00762025" w:rsidRPr="007B1160" w:rsidRDefault="00762025" w:rsidP="00E61A43">
      <w:pPr>
        <w:pStyle w:val="ListParagraph"/>
        <w:numPr>
          <w:ilvl w:val="0"/>
          <w:numId w:val="37"/>
        </w:numPr>
        <w:jc w:val="both"/>
        <w:rPr>
          <w:rFonts w:ascii="Arial" w:hAnsi="Arial" w:cs="Arial"/>
          <w:sz w:val="21"/>
          <w:szCs w:val="21"/>
        </w:rPr>
      </w:pPr>
      <w:r w:rsidRPr="007B1160">
        <w:rPr>
          <w:rFonts w:ascii="Arial" w:hAnsi="Arial" w:cs="Arial"/>
          <w:sz w:val="21"/>
          <w:szCs w:val="21"/>
        </w:rPr>
        <w:t>A person must be able to understand the choice they are making, and the implications of that choice.</w:t>
      </w:r>
    </w:p>
    <w:p w14:paraId="6F66CC8F" w14:textId="77777777" w:rsidR="00FA5B55" w:rsidRPr="007B1160" w:rsidRDefault="00FA5B55" w:rsidP="00E61A43">
      <w:pPr>
        <w:pStyle w:val="ListParagraph"/>
        <w:numPr>
          <w:ilvl w:val="0"/>
          <w:numId w:val="37"/>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Do not assume the person does not have capacity to make a decision just because they make a decision that you think is unwise or wrong.</w:t>
      </w:r>
    </w:p>
    <w:p w14:paraId="245B4127" w14:textId="72566E34" w:rsidR="00FA5B55" w:rsidRPr="007B1160" w:rsidRDefault="00FA5B55" w:rsidP="00E61A43">
      <w:pPr>
        <w:shd w:val="clear" w:color="auto" w:fill="FFFFFF"/>
        <w:spacing w:before="100" w:beforeAutospacing="1" w:after="100" w:afterAutospacing="1" w:line="240" w:lineRule="auto"/>
        <w:jc w:val="both"/>
        <w:rPr>
          <w:rFonts w:ascii="Arial" w:eastAsia="Times New Roman" w:hAnsi="Arial" w:cs="Arial"/>
          <w:b/>
          <w:bCs/>
          <w:color w:val="302E2F"/>
          <w:kern w:val="0"/>
          <w:sz w:val="21"/>
          <w:szCs w:val="21"/>
          <w14:ligatures w14:val="none"/>
        </w:rPr>
      </w:pPr>
      <w:r w:rsidRPr="007B1160">
        <w:rPr>
          <w:rFonts w:ascii="Arial" w:eastAsia="Times New Roman" w:hAnsi="Arial" w:cs="Arial"/>
          <w:b/>
          <w:bCs/>
          <w:color w:val="302E2F"/>
          <w:kern w:val="0"/>
          <w:sz w:val="21"/>
          <w:szCs w:val="21"/>
          <w14:ligatures w14:val="none"/>
        </w:rPr>
        <w:t>Supporting people to make their own decisions</w:t>
      </w:r>
    </w:p>
    <w:p w14:paraId="2E45ADE1" w14:textId="4BC01A20" w:rsidR="00FA5B55" w:rsidRPr="007B1160" w:rsidRDefault="00FA5B55" w:rsidP="00E61A43">
      <w:pPr>
        <w:pStyle w:val="ListParagraph"/>
        <w:numPr>
          <w:ilvl w:val="0"/>
          <w:numId w:val="39"/>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Where possible , a person should be given help to make their own decision.</w:t>
      </w:r>
    </w:p>
    <w:p w14:paraId="44E06150" w14:textId="281B09EB" w:rsidR="00FA5B55" w:rsidRPr="007B1160" w:rsidRDefault="00FA5B55" w:rsidP="00E61A43">
      <w:pPr>
        <w:pStyle w:val="ListParagraph"/>
        <w:numPr>
          <w:ilvl w:val="0"/>
          <w:numId w:val="39"/>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They should be provided with all the information required to make an informed choice.</w:t>
      </w:r>
    </w:p>
    <w:p w14:paraId="46DC33B4" w14:textId="27AC6DC4" w:rsidR="00FA5B55" w:rsidRPr="007B1160" w:rsidRDefault="00FA5B55" w:rsidP="00E61A43">
      <w:pPr>
        <w:pStyle w:val="ListParagraph"/>
        <w:numPr>
          <w:ilvl w:val="0"/>
          <w:numId w:val="39"/>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This information may need to be given in an alternative format. For example written, visual or in simple terms.</w:t>
      </w:r>
    </w:p>
    <w:p w14:paraId="7F1576F2" w14:textId="6D8913B6" w:rsidR="00FA5B55" w:rsidRPr="007B1160" w:rsidRDefault="00FA5B55" w:rsidP="00E61A43">
      <w:pPr>
        <w:shd w:val="clear" w:color="auto" w:fill="FFFFFF"/>
        <w:spacing w:before="100" w:beforeAutospacing="1" w:after="100" w:afterAutospacing="1" w:line="240" w:lineRule="auto"/>
        <w:jc w:val="both"/>
        <w:rPr>
          <w:rFonts w:ascii="Arial" w:eastAsia="Times New Roman" w:hAnsi="Arial" w:cs="Arial"/>
          <w:b/>
          <w:bCs/>
          <w:color w:val="302E2F"/>
          <w:kern w:val="0"/>
          <w:sz w:val="21"/>
          <w:szCs w:val="21"/>
          <w14:ligatures w14:val="none"/>
        </w:rPr>
      </w:pPr>
      <w:r w:rsidRPr="007B1160">
        <w:rPr>
          <w:rFonts w:ascii="Arial" w:eastAsia="Times New Roman" w:hAnsi="Arial" w:cs="Arial"/>
          <w:b/>
          <w:bCs/>
          <w:color w:val="302E2F"/>
          <w:kern w:val="0"/>
          <w:sz w:val="21"/>
          <w:szCs w:val="21"/>
          <w14:ligatures w14:val="none"/>
        </w:rPr>
        <w:t>Best interest</w:t>
      </w:r>
    </w:p>
    <w:p w14:paraId="50FF7467" w14:textId="3973974E" w:rsidR="00FA5B55" w:rsidRPr="007B1160" w:rsidRDefault="00FA5B55" w:rsidP="00E61A43">
      <w:pPr>
        <w:pStyle w:val="ListParagraph"/>
        <w:numPr>
          <w:ilvl w:val="0"/>
          <w:numId w:val="40"/>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In some cases, a decision will need to be made on behalf of the person when making their own decision would not be in their best interest.</w:t>
      </w:r>
    </w:p>
    <w:p w14:paraId="3132327B" w14:textId="766964CE" w:rsidR="00FA5B55" w:rsidRPr="007B1160" w:rsidRDefault="00DA190B" w:rsidP="00E61A43">
      <w:pPr>
        <w:pStyle w:val="ListParagraph"/>
        <w:numPr>
          <w:ilvl w:val="0"/>
          <w:numId w:val="40"/>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This would also apply if a disclosure had to be made to protect the safety of others.</w:t>
      </w:r>
    </w:p>
    <w:p w14:paraId="5635D3CD" w14:textId="297B7D0F" w:rsidR="00DA190B" w:rsidRPr="007B1160" w:rsidRDefault="00DA190B" w:rsidP="00E61A43">
      <w:pPr>
        <w:pStyle w:val="ListParagraph"/>
        <w:numPr>
          <w:ilvl w:val="0"/>
          <w:numId w:val="40"/>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The person and others involved in their care should still be consulted, if appropriate.</w:t>
      </w:r>
    </w:p>
    <w:p w14:paraId="17448A7E" w14:textId="1722F220" w:rsidR="00C27648" w:rsidRPr="007B1160" w:rsidRDefault="00C27648" w:rsidP="00E61A43">
      <w:pPr>
        <w:shd w:val="clear" w:color="auto" w:fill="FFFFFF"/>
        <w:spacing w:before="100" w:beforeAutospacing="1" w:after="100" w:afterAutospacing="1" w:line="240" w:lineRule="auto"/>
        <w:jc w:val="both"/>
        <w:rPr>
          <w:rFonts w:ascii="Arial" w:eastAsia="Times New Roman" w:hAnsi="Arial" w:cs="Arial"/>
          <w:b/>
          <w:bCs/>
          <w:color w:val="302E2F"/>
          <w:kern w:val="0"/>
          <w:sz w:val="21"/>
          <w:szCs w:val="21"/>
          <w14:ligatures w14:val="none"/>
        </w:rPr>
      </w:pPr>
      <w:r w:rsidRPr="007B1160">
        <w:rPr>
          <w:rFonts w:ascii="Arial" w:eastAsia="Times New Roman" w:hAnsi="Arial" w:cs="Arial"/>
          <w:b/>
          <w:bCs/>
          <w:color w:val="302E2F"/>
          <w:kern w:val="0"/>
          <w:sz w:val="21"/>
          <w:szCs w:val="21"/>
          <w14:ligatures w14:val="none"/>
        </w:rPr>
        <w:t>Least restrictive approach</w:t>
      </w:r>
    </w:p>
    <w:p w14:paraId="0EDB768F" w14:textId="1C67D198" w:rsidR="00C27648" w:rsidRPr="007B1160" w:rsidRDefault="00C27648" w:rsidP="00E61A43">
      <w:pPr>
        <w:pStyle w:val="ListParagraph"/>
        <w:numPr>
          <w:ilvl w:val="0"/>
          <w:numId w:val="42"/>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 xml:space="preserve">It must be considered whether it is possible to act in a </w:t>
      </w:r>
      <w:r w:rsidR="00FD75A6" w:rsidRPr="007B1160">
        <w:rPr>
          <w:rFonts w:ascii="Arial" w:eastAsia="Times New Roman" w:hAnsi="Arial" w:cs="Arial"/>
          <w:color w:val="302E2F"/>
          <w:kern w:val="0"/>
          <w:sz w:val="21"/>
          <w:szCs w:val="21"/>
          <w14:ligatures w14:val="none"/>
        </w:rPr>
        <w:t>person’s</w:t>
      </w:r>
      <w:r w:rsidRPr="007B1160">
        <w:rPr>
          <w:rFonts w:ascii="Arial" w:eastAsia="Times New Roman" w:hAnsi="Arial" w:cs="Arial"/>
          <w:color w:val="302E2F"/>
          <w:kern w:val="0"/>
          <w:sz w:val="21"/>
          <w:szCs w:val="21"/>
          <w14:ligatures w14:val="none"/>
        </w:rPr>
        <w:t xml:space="preserve"> best interests, without restricting them, or whether any intervention needs to be made.</w:t>
      </w:r>
    </w:p>
    <w:p w14:paraId="60A0408C" w14:textId="28601736" w:rsidR="00C27648" w:rsidRPr="007B1160" w:rsidRDefault="00C27648" w:rsidP="00E61A43">
      <w:pPr>
        <w:pStyle w:val="ListParagraph"/>
        <w:numPr>
          <w:ilvl w:val="0"/>
          <w:numId w:val="42"/>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For our purposes, this would not apply in the same way as for the health and social care department.</w:t>
      </w:r>
    </w:p>
    <w:p w14:paraId="6F4963B3" w14:textId="77777777" w:rsidR="002006DB" w:rsidRPr="007B1160" w:rsidRDefault="002006DB" w:rsidP="00E61A43">
      <w:pPr>
        <w:shd w:val="clear" w:color="auto" w:fill="FFFFFF"/>
        <w:spacing w:before="100" w:beforeAutospacing="1" w:after="100" w:afterAutospacing="1" w:line="240" w:lineRule="auto"/>
        <w:jc w:val="both"/>
        <w:rPr>
          <w:rFonts w:ascii="Arial" w:eastAsia="Times New Roman" w:hAnsi="Arial" w:cs="Arial"/>
          <w:color w:val="302E2F"/>
          <w:kern w:val="0"/>
          <w14:ligatures w14:val="none"/>
        </w:rPr>
      </w:pPr>
    </w:p>
    <w:p w14:paraId="7F3C522D" w14:textId="77777777" w:rsidR="007B1160" w:rsidRPr="007B1160" w:rsidRDefault="007B1160" w:rsidP="00E61A43">
      <w:pPr>
        <w:shd w:val="clear" w:color="auto" w:fill="FFFFFF"/>
        <w:spacing w:before="100" w:beforeAutospacing="1" w:after="100" w:afterAutospacing="1" w:line="240" w:lineRule="auto"/>
        <w:jc w:val="both"/>
        <w:rPr>
          <w:rFonts w:ascii="Arial" w:eastAsia="Times New Roman" w:hAnsi="Arial" w:cs="Arial"/>
          <w:b/>
          <w:bCs/>
          <w:color w:val="302E2F"/>
          <w:kern w:val="0"/>
          <w14:ligatures w14:val="none"/>
        </w:rPr>
      </w:pPr>
    </w:p>
    <w:p w14:paraId="7BB622FC" w14:textId="77777777" w:rsidR="007B1160" w:rsidRPr="007B1160" w:rsidRDefault="007B1160" w:rsidP="00E61A43">
      <w:pPr>
        <w:shd w:val="clear" w:color="auto" w:fill="FFFFFF"/>
        <w:spacing w:before="100" w:beforeAutospacing="1" w:after="100" w:afterAutospacing="1" w:line="240" w:lineRule="auto"/>
        <w:jc w:val="both"/>
        <w:rPr>
          <w:rFonts w:ascii="Arial" w:eastAsia="Times New Roman" w:hAnsi="Arial" w:cs="Arial"/>
          <w:b/>
          <w:bCs/>
          <w:color w:val="302E2F"/>
          <w:kern w:val="0"/>
          <w14:ligatures w14:val="none"/>
        </w:rPr>
      </w:pPr>
    </w:p>
    <w:p w14:paraId="7BAD0BAB" w14:textId="77777777" w:rsidR="007B1160" w:rsidRPr="007B1160" w:rsidRDefault="007B1160" w:rsidP="00E61A43">
      <w:pPr>
        <w:shd w:val="clear" w:color="auto" w:fill="FFFFFF"/>
        <w:spacing w:before="100" w:beforeAutospacing="1" w:after="100" w:afterAutospacing="1" w:line="240" w:lineRule="auto"/>
        <w:jc w:val="both"/>
        <w:rPr>
          <w:rFonts w:ascii="Arial" w:eastAsia="Times New Roman" w:hAnsi="Arial" w:cs="Arial"/>
          <w:b/>
          <w:bCs/>
          <w:color w:val="302E2F"/>
          <w:kern w:val="0"/>
          <w14:ligatures w14:val="none"/>
        </w:rPr>
      </w:pPr>
    </w:p>
    <w:p w14:paraId="6366A1CE" w14:textId="77777777" w:rsidR="00E61A43" w:rsidRDefault="00E61A43" w:rsidP="00E61A43">
      <w:pPr>
        <w:shd w:val="clear" w:color="auto" w:fill="FFFFFF"/>
        <w:spacing w:before="100" w:beforeAutospacing="1" w:after="100" w:afterAutospacing="1" w:line="240" w:lineRule="auto"/>
        <w:jc w:val="both"/>
        <w:rPr>
          <w:rFonts w:ascii="Arial" w:eastAsia="Times New Roman" w:hAnsi="Arial" w:cs="Arial"/>
          <w:b/>
          <w:bCs/>
          <w:color w:val="302E2F"/>
          <w:kern w:val="0"/>
          <w14:ligatures w14:val="none"/>
        </w:rPr>
      </w:pPr>
    </w:p>
    <w:p w14:paraId="7D6B29D4" w14:textId="77777777" w:rsidR="00203EE2" w:rsidRDefault="00203EE2" w:rsidP="00E61A43">
      <w:pPr>
        <w:shd w:val="clear" w:color="auto" w:fill="FFFFFF"/>
        <w:spacing w:before="100" w:beforeAutospacing="1" w:after="100" w:afterAutospacing="1" w:line="240" w:lineRule="auto"/>
        <w:jc w:val="both"/>
        <w:rPr>
          <w:rFonts w:ascii="Arial" w:eastAsia="Times New Roman" w:hAnsi="Arial" w:cs="Arial"/>
          <w:b/>
          <w:bCs/>
          <w:color w:val="302E2F"/>
          <w:kern w:val="0"/>
          <w14:ligatures w14:val="none"/>
        </w:rPr>
      </w:pPr>
    </w:p>
    <w:p w14:paraId="4B1E020A" w14:textId="735A3A18" w:rsidR="002006DB" w:rsidRPr="007B1160" w:rsidRDefault="002006DB" w:rsidP="00E61A43">
      <w:pPr>
        <w:shd w:val="clear" w:color="auto" w:fill="FFFFFF"/>
        <w:spacing w:before="100" w:beforeAutospacing="1" w:after="100" w:afterAutospacing="1" w:line="240" w:lineRule="auto"/>
        <w:jc w:val="center"/>
        <w:rPr>
          <w:rFonts w:ascii="Arial" w:eastAsia="Times New Roman" w:hAnsi="Arial" w:cs="Arial"/>
          <w:b/>
          <w:bCs/>
          <w:color w:val="302E2F"/>
          <w:kern w:val="0"/>
          <w14:ligatures w14:val="none"/>
        </w:rPr>
      </w:pPr>
      <w:r w:rsidRPr="007B1160">
        <w:rPr>
          <w:rFonts w:ascii="Arial" w:eastAsia="Times New Roman" w:hAnsi="Arial" w:cs="Arial"/>
          <w:b/>
          <w:bCs/>
          <w:color w:val="302E2F"/>
          <w:kern w:val="0"/>
          <w14:ligatures w14:val="none"/>
        </w:rPr>
        <w:t>Practical ways to help</w:t>
      </w:r>
    </w:p>
    <w:p w14:paraId="53C73ECF" w14:textId="62F79811" w:rsidR="002006DB" w:rsidRPr="007B1160" w:rsidRDefault="002006DB"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As a church, there are various ways that we may be able to offer practical help to those who need it. Whilst our primary responsibility is preaching the Gospel, there are still practical needs that people have. Some of these needs can be met by the church, whilst others might require sign posting to professional services.</w:t>
      </w:r>
    </w:p>
    <w:p w14:paraId="646F1B5A" w14:textId="519AD534" w:rsidR="00C66D7C" w:rsidRPr="007B1160" w:rsidRDefault="00C66D7C"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Practical care</w:t>
      </w:r>
    </w:p>
    <w:p w14:paraId="50D81153" w14:textId="0895CF89" w:rsidR="00C66D7C" w:rsidRPr="007B1160" w:rsidRDefault="00C66D7C" w:rsidP="00E61A43">
      <w:pPr>
        <w:pStyle w:val="ListParagraph"/>
        <w:numPr>
          <w:ilvl w:val="0"/>
          <w:numId w:val="43"/>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 xml:space="preserve">In the event that a vulnerable person requires shopping, house cleaning etc; </w:t>
      </w:r>
      <w:r w:rsidR="006B2E7F" w:rsidRPr="007B1160">
        <w:rPr>
          <w:rFonts w:ascii="Arial" w:eastAsia="Times New Roman" w:hAnsi="Arial" w:cs="Arial"/>
          <w:color w:val="302E2F"/>
          <w:kern w:val="0"/>
          <w:sz w:val="21"/>
          <w:szCs w:val="21"/>
          <w14:ligatures w14:val="none"/>
        </w:rPr>
        <w:t>a minimum of two members should attend the property in order to provide assistance. At least one of these should be a woman. If the vulnerable adult would feel comfortable with only women coming to help, then this should be adhered to.</w:t>
      </w:r>
    </w:p>
    <w:p w14:paraId="2DB094CF" w14:textId="72D86FDC" w:rsidR="006B2E7F" w:rsidRPr="007B1160" w:rsidRDefault="006B2E7F" w:rsidP="00E61A43">
      <w:pPr>
        <w:pStyle w:val="ListParagraph"/>
        <w:numPr>
          <w:ilvl w:val="0"/>
          <w:numId w:val="43"/>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If the church funds are used to help someone, then this should be documented  and signed off by the treasurer. A discreet record should be kept for the Annual General Meeting.</w:t>
      </w:r>
    </w:p>
    <w:p w14:paraId="20A3E0F9" w14:textId="19FBAB57" w:rsidR="004925FE" w:rsidRPr="007B1160" w:rsidRDefault="004925FE" w:rsidP="00E61A43">
      <w:pPr>
        <w:pStyle w:val="ListParagraph"/>
        <w:numPr>
          <w:ilvl w:val="0"/>
          <w:numId w:val="43"/>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Any receipts from grocery shopping etc must be kept and handed to the treasurer.</w:t>
      </w:r>
    </w:p>
    <w:p w14:paraId="7FD53181" w14:textId="0D3B1E25" w:rsidR="00195C4E" w:rsidRPr="007B1160" w:rsidRDefault="00195C4E" w:rsidP="00E61A43">
      <w:pPr>
        <w:pStyle w:val="ListParagraph"/>
        <w:numPr>
          <w:ilvl w:val="0"/>
          <w:numId w:val="43"/>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 xml:space="preserve">For families/vulnerable adults requiring </w:t>
      </w:r>
      <w:r w:rsidR="0037050A" w:rsidRPr="007B1160">
        <w:rPr>
          <w:rFonts w:ascii="Arial" w:eastAsia="Times New Roman" w:hAnsi="Arial" w:cs="Arial"/>
          <w:color w:val="302E2F"/>
          <w:kern w:val="0"/>
          <w:sz w:val="21"/>
          <w:szCs w:val="21"/>
          <w14:ligatures w14:val="none"/>
        </w:rPr>
        <w:t>help with food, the church will keep a supply of tinned goods and fresh fruits available. A regular stock take should be done, to ensure freshness.</w:t>
      </w:r>
    </w:p>
    <w:p w14:paraId="12043891" w14:textId="0EFF3B6A" w:rsidR="006B2E7F" w:rsidRPr="007B1160" w:rsidRDefault="006B2E7F" w:rsidP="00E61A43">
      <w:pPr>
        <w:pStyle w:val="ListParagraph"/>
        <w:numPr>
          <w:ilvl w:val="0"/>
          <w:numId w:val="43"/>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 xml:space="preserve">In the event that a person is suffering with poor mental </w:t>
      </w:r>
      <w:r w:rsidR="004925FE" w:rsidRPr="007B1160">
        <w:rPr>
          <w:rFonts w:ascii="Arial" w:eastAsia="Times New Roman" w:hAnsi="Arial" w:cs="Arial"/>
          <w:color w:val="302E2F"/>
          <w:kern w:val="0"/>
          <w:sz w:val="21"/>
          <w:szCs w:val="21"/>
          <w14:ligatures w14:val="none"/>
        </w:rPr>
        <w:t>health and</w:t>
      </w:r>
      <w:r w:rsidRPr="007B1160">
        <w:rPr>
          <w:rFonts w:ascii="Arial" w:eastAsia="Times New Roman" w:hAnsi="Arial" w:cs="Arial"/>
          <w:color w:val="302E2F"/>
          <w:kern w:val="0"/>
          <w:sz w:val="21"/>
          <w:szCs w:val="21"/>
          <w14:ligatures w14:val="none"/>
        </w:rPr>
        <w:t xml:space="preserve"> is in immediate danger of injuring themselves or others; then the emergency services should be called.</w:t>
      </w:r>
    </w:p>
    <w:p w14:paraId="4BB4D6A4" w14:textId="305642BC" w:rsidR="006B2E7F" w:rsidRPr="007B1160" w:rsidRDefault="00FA24B2" w:rsidP="00E61A43">
      <w:pPr>
        <w:pStyle w:val="ListParagraph"/>
        <w:numPr>
          <w:ilvl w:val="0"/>
          <w:numId w:val="43"/>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For someone who is having a mental health crisis, (where they need urgent help with their mental health) the following services can be used.</w:t>
      </w:r>
    </w:p>
    <w:p w14:paraId="6F56FBA3" w14:textId="4E3338DD" w:rsidR="00FA24B2" w:rsidRPr="007B1160" w:rsidRDefault="00FA24B2" w:rsidP="00E61A43">
      <w:pPr>
        <w:pStyle w:val="ListParagraph"/>
        <w:numPr>
          <w:ilvl w:val="0"/>
          <w:numId w:val="44"/>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Call 111 and Press option 2 to talk to qualified mental health professionals.</w:t>
      </w:r>
    </w:p>
    <w:p w14:paraId="4F6267EC" w14:textId="113EE9A3" w:rsidR="00FA24B2" w:rsidRPr="007B1160" w:rsidRDefault="00FA24B2" w:rsidP="00E61A43">
      <w:pPr>
        <w:pStyle w:val="ListParagraph"/>
        <w:numPr>
          <w:ilvl w:val="0"/>
          <w:numId w:val="44"/>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bookmarkStart w:id="0" w:name="_Hlk201603303"/>
      <w:r w:rsidRPr="007B1160">
        <w:rPr>
          <w:rFonts w:ascii="Arial" w:eastAsia="Times New Roman" w:hAnsi="Arial" w:cs="Arial"/>
          <w:color w:val="302E2F"/>
          <w:kern w:val="0"/>
          <w:sz w:val="21"/>
          <w:szCs w:val="21"/>
          <w14:ligatures w14:val="none"/>
        </w:rPr>
        <w:t>Safe Connections, a suicide prevention service 0300 561 0115</w:t>
      </w:r>
    </w:p>
    <w:bookmarkEnd w:id="0"/>
    <w:p w14:paraId="4D71ED1C" w14:textId="6222CC2A" w:rsidR="00FA24B2" w:rsidRPr="007B1160" w:rsidRDefault="00FA24B2" w:rsidP="00E61A43">
      <w:pPr>
        <w:pStyle w:val="ListParagraph"/>
        <w:numPr>
          <w:ilvl w:val="0"/>
          <w:numId w:val="44"/>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Samaritans  08457 90 90 90 24/7</w:t>
      </w:r>
    </w:p>
    <w:p w14:paraId="565A067A" w14:textId="6A51488E" w:rsidR="00FA24B2" w:rsidRPr="007B1160" w:rsidRDefault="00FA24B2"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 xml:space="preserve">For those who are </w:t>
      </w:r>
      <w:r w:rsidR="00195C4E" w:rsidRPr="007B1160">
        <w:rPr>
          <w:rFonts w:ascii="Arial" w:eastAsia="Times New Roman" w:hAnsi="Arial" w:cs="Arial"/>
          <w:color w:val="302E2F"/>
          <w:kern w:val="0"/>
          <w:sz w:val="21"/>
          <w:szCs w:val="21"/>
          <w14:ligatures w14:val="none"/>
        </w:rPr>
        <w:t>homeless and rough sleeping, Newham provides the following services.</w:t>
      </w:r>
    </w:p>
    <w:p w14:paraId="3D2BB7B5" w14:textId="171E07B7" w:rsidR="00195C4E" w:rsidRPr="007B1160" w:rsidRDefault="00195C4E" w:rsidP="00E61A43">
      <w:pPr>
        <w:pStyle w:val="ListParagraph"/>
        <w:numPr>
          <w:ilvl w:val="0"/>
          <w:numId w:val="46"/>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NewDay 9am-2.30 pm weekdays The Bobby Moore Pavilion, 118 Napier Road, East ham E6 2SG.</w:t>
      </w:r>
    </w:p>
    <w:p w14:paraId="7BBDC0E6" w14:textId="075CD809" w:rsidR="00195C4E" w:rsidRPr="007B1160" w:rsidRDefault="00195C4E" w:rsidP="00E61A43">
      <w:pPr>
        <w:pStyle w:val="ListParagraph"/>
        <w:numPr>
          <w:ilvl w:val="0"/>
          <w:numId w:val="46"/>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This is an advice centre providing food, showers and laundry services.</w:t>
      </w:r>
    </w:p>
    <w:p w14:paraId="7E165FD3" w14:textId="12F4C879" w:rsidR="00195C4E" w:rsidRPr="007B1160" w:rsidRDefault="00195C4E" w:rsidP="00E61A43">
      <w:pPr>
        <w:pStyle w:val="ListParagraph"/>
        <w:numPr>
          <w:ilvl w:val="0"/>
          <w:numId w:val="46"/>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The Docklands Centre, 98 Gibbins Road E15 2HU. This facility has shower facilities, hot drinks and pastries.</w:t>
      </w:r>
    </w:p>
    <w:p w14:paraId="75C1EE8E" w14:textId="52951D22" w:rsidR="00195C4E" w:rsidRPr="007B1160" w:rsidRDefault="00195C4E"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If it is observed that someone is sleeping on the street, a referral can be made to street link.</w:t>
      </w:r>
      <w:r w:rsidR="004925FE" w:rsidRPr="007B1160">
        <w:rPr>
          <w:rFonts w:ascii="Arial" w:eastAsia="Times New Roman" w:hAnsi="Arial" w:cs="Arial"/>
          <w:color w:val="302E2F"/>
          <w:kern w:val="0"/>
          <w:sz w:val="21"/>
          <w:szCs w:val="21"/>
          <w14:ligatures w14:val="none"/>
        </w:rPr>
        <w:t xml:space="preserve"> You will need to provide the following information</w:t>
      </w:r>
    </w:p>
    <w:p w14:paraId="2DD07825" w14:textId="19B0B8C1" w:rsidR="004925FE" w:rsidRPr="007B1160" w:rsidRDefault="004925FE" w:rsidP="00E61A43">
      <w:pPr>
        <w:pStyle w:val="ListParagraph"/>
        <w:numPr>
          <w:ilvl w:val="0"/>
          <w:numId w:val="47"/>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The exact place you saw the rough sleeper</w:t>
      </w:r>
    </w:p>
    <w:p w14:paraId="124C6F57" w14:textId="63A61B32" w:rsidR="004925FE" w:rsidRPr="007B1160" w:rsidRDefault="004925FE" w:rsidP="00E61A43">
      <w:pPr>
        <w:pStyle w:val="ListParagraph"/>
        <w:numPr>
          <w:ilvl w:val="0"/>
          <w:numId w:val="47"/>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The time you saw them</w:t>
      </w:r>
    </w:p>
    <w:p w14:paraId="7D67A5AD" w14:textId="2C8D8989" w:rsidR="004925FE" w:rsidRPr="007B1160" w:rsidRDefault="004925FE" w:rsidP="00E61A43">
      <w:pPr>
        <w:pStyle w:val="ListParagraph"/>
        <w:numPr>
          <w:ilvl w:val="0"/>
          <w:numId w:val="47"/>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A physical description of what they look like etc</w:t>
      </w:r>
    </w:p>
    <w:p w14:paraId="72D4906E" w14:textId="3412EDB0" w:rsidR="0037050A" w:rsidRPr="007B1160" w:rsidRDefault="0060258E"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For incidents of domestic abuse the National Domestic Abuse Helpline is available 24/7 08082000247</w:t>
      </w:r>
      <w:r w:rsidR="000D7F1A" w:rsidRPr="007B1160">
        <w:rPr>
          <w:rFonts w:ascii="Arial" w:eastAsia="Times New Roman" w:hAnsi="Arial" w:cs="Arial"/>
          <w:color w:val="302E2F"/>
          <w:kern w:val="0"/>
          <w:sz w:val="21"/>
          <w:szCs w:val="21"/>
          <w14:ligatures w14:val="none"/>
        </w:rPr>
        <w:t xml:space="preserve">. </w:t>
      </w:r>
      <w:r w:rsidRPr="007B1160">
        <w:rPr>
          <w:rFonts w:ascii="Arial" w:eastAsia="Times New Roman" w:hAnsi="Arial" w:cs="Arial"/>
          <w:color w:val="302E2F"/>
          <w:kern w:val="0"/>
          <w:sz w:val="21"/>
          <w:szCs w:val="21"/>
          <w14:ligatures w14:val="none"/>
        </w:rPr>
        <w:t>Solace Women’s Aid 0808 802 5565</w:t>
      </w:r>
    </w:p>
    <w:p w14:paraId="1435AF08"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11774CD6"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1E350952"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3E9D60E7"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7F128FB3"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0A836883"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229FA179"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36907F67"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6D6431E8"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78D4488E"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5CFA8A55"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30F3D521" w14:textId="77777777" w:rsidR="007B1160" w:rsidRP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70A43346" w14:textId="77777777" w:rsidR="007B1160" w:rsidRDefault="007B1160"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605A3FAA" w14:textId="77777777" w:rsidR="00E61A43" w:rsidRDefault="00E61A43"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73809D91" w14:textId="77777777" w:rsidR="00E61A43" w:rsidRPr="007B1160" w:rsidRDefault="00E61A43" w:rsidP="00E61A43">
      <w:pPr>
        <w:pStyle w:val="ListParagraph"/>
        <w:shd w:val="clear" w:color="auto" w:fill="FFFFFF"/>
        <w:spacing w:before="100" w:beforeAutospacing="1" w:after="100" w:afterAutospacing="1" w:line="240" w:lineRule="auto"/>
        <w:ind w:left="1440"/>
        <w:jc w:val="both"/>
        <w:rPr>
          <w:rFonts w:ascii="Arial" w:eastAsia="Times New Roman" w:hAnsi="Arial" w:cs="Arial"/>
          <w:b/>
          <w:bCs/>
          <w:color w:val="302E2F"/>
          <w:kern w:val="0"/>
          <w14:ligatures w14:val="none"/>
        </w:rPr>
      </w:pPr>
    </w:p>
    <w:p w14:paraId="21D440AB" w14:textId="154419F3" w:rsidR="00195C4E" w:rsidRPr="007B1160" w:rsidRDefault="0060258E" w:rsidP="00E61A43">
      <w:pPr>
        <w:pStyle w:val="ListParagraph"/>
        <w:shd w:val="clear" w:color="auto" w:fill="FFFFFF"/>
        <w:spacing w:before="100" w:beforeAutospacing="1" w:after="100" w:afterAutospacing="1" w:line="240" w:lineRule="auto"/>
        <w:ind w:left="1440"/>
        <w:jc w:val="center"/>
        <w:rPr>
          <w:rFonts w:ascii="Arial" w:eastAsia="Times New Roman" w:hAnsi="Arial" w:cs="Arial"/>
          <w:b/>
          <w:bCs/>
          <w:color w:val="302E2F"/>
          <w:kern w:val="0"/>
          <w14:ligatures w14:val="none"/>
        </w:rPr>
      </w:pPr>
      <w:r w:rsidRPr="007B1160">
        <w:rPr>
          <w:rFonts w:ascii="Arial" w:eastAsia="Times New Roman" w:hAnsi="Arial" w:cs="Arial"/>
          <w:b/>
          <w:bCs/>
          <w:color w:val="302E2F"/>
          <w:kern w:val="0"/>
          <w14:ligatures w14:val="none"/>
        </w:rPr>
        <w:t>Code of Conduct</w:t>
      </w:r>
    </w:p>
    <w:p w14:paraId="0CF0AB3F" w14:textId="77777777" w:rsidR="0060258E" w:rsidRPr="007B1160" w:rsidRDefault="0060258E" w:rsidP="00E61A43">
      <w:pPr>
        <w:pStyle w:val="ListParagraph"/>
        <w:shd w:val="clear" w:color="auto" w:fill="FFFFFF"/>
        <w:spacing w:before="100" w:beforeAutospacing="1" w:after="100" w:afterAutospacing="1" w:line="240" w:lineRule="auto"/>
        <w:ind w:left="1440"/>
        <w:jc w:val="center"/>
        <w:rPr>
          <w:rFonts w:ascii="Arial" w:eastAsia="Times New Roman" w:hAnsi="Arial" w:cs="Arial"/>
          <w:b/>
          <w:bCs/>
          <w:color w:val="302E2F"/>
          <w:kern w:val="0"/>
          <w14:ligatures w14:val="none"/>
        </w:rPr>
      </w:pPr>
    </w:p>
    <w:p w14:paraId="29DDDF80" w14:textId="77777777" w:rsidR="0060258E" w:rsidRPr="007B1160" w:rsidRDefault="0060258E" w:rsidP="00E61A43">
      <w:pPr>
        <w:pStyle w:val="ListParagraph"/>
        <w:shd w:val="clear" w:color="auto" w:fill="FFFFFF"/>
        <w:spacing w:before="100" w:beforeAutospacing="1" w:after="100" w:afterAutospacing="1" w:line="240" w:lineRule="auto"/>
        <w:ind w:left="1440"/>
        <w:jc w:val="both"/>
        <w:rPr>
          <w:rFonts w:ascii="Arial" w:eastAsia="Times New Roman" w:hAnsi="Arial" w:cs="Arial"/>
          <w:color w:val="302E2F"/>
          <w:kern w:val="0"/>
          <w14:ligatures w14:val="none"/>
        </w:rPr>
      </w:pPr>
    </w:p>
    <w:p w14:paraId="407CAB8D" w14:textId="43932999" w:rsidR="0060258E" w:rsidRPr="007B1160" w:rsidRDefault="0060258E" w:rsidP="00E61A43">
      <w:pPr>
        <w:pStyle w:val="ListParagraph"/>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 xml:space="preserve">The aim of this code of conduct is to safeguard vulnerable adults, </w:t>
      </w:r>
      <w:r w:rsidR="007C4FF1" w:rsidRPr="007B1160">
        <w:rPr>
          <w:rFonts w:ascii="Arial" w:eastAsia="Times New Roman" w:hAnsi="Arial" w:cs="Arial"/>
          <w:color w:val="302E2F"/>
          <w:kern w:val="0"/>
          <w:sz w:val="21"/>
          <w:szCs w:val="21"/>
          <w14:ligatures w14:val="none"/>
        </w:rPr>
        <w:t>meet the legal obligations of safeguarding and to promote trust and accountability.</w:t>
      </w:r>
    </w:p>
    <w:p w14:paraId="115F7DF2" w14:textId="77777777" w:rsidR="007C4FF1" w:rsidRPr="007B1160" w:rsidRDefault="007C4FF1" w:rsidP="00E61A43">
      <w:pPr>
        <w:pStyle w:val="ListParagraph"/>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25F737D5" w14:textId="68CD6B98" w:rsidR="007C4FF1" w:rsidRPr="007B1160" w:rsidRDefault="007C4FF1"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If during a home visit to a non- church member a monetary gift is offered to the church, this should be put into the offering.</w:t>
      </w:r>
    </w:p>
    <w:p w14:paraId="0B789FB9" w14:textId="0A8A258B" w:rsidR="007C4FF1" w:rsidRPr="007B1160" w:rsidRDefault="007C4FF1"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Members may not accept personal monetary gifts. If such a gift is given , it should be put into the offering.</w:t>
      </w:r>
    </w:p>
    <w:p w14:paraId="4DB9AB12" w14:textId="6D893361" w:rsidR="007C4FF1" w:rsidRPr="007B1160" w:rsidRDefault="007C4FF1"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Monetary gifts should not be accepted where there are any doubts about the capacity of the individual.</w:t>
      </w:r>
    </w:p>
    <w:p w14:paraId="5EF4DD7D" w14:textId="41CF07A5" w:rsidR="007C4FF1" w:rsidRPr="007B1160" w:rsidRDefault="007C4FF1"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 xml:space="preserve">House visitation should be done by two church members. </w:t>
      </w:r>
      <w:r w:rsidR="001272CF" w:rsidRPr="007B1160">
        <w:rPr>
          <w:rFonts w:ascii="Arial" w:eastAsia="Times New Roman" w:hAnsi="Arial" w:cs="Arial"/>
          <w:color w:val="302E2F"/>
          <w:kern w:val="0"/>
          <w:sz w:val="21"/>
          <w:szCs w:val="21"/>
          <w14:ligatures w14:val="none"/>
        </w:rPr>
        <w:t>The eldership should be informed.</w:t>
      </w:r>
    </w:p>
    <w:p w14:paraId="464CA7FF" w14:textId="0B44AB48" w:rsidR="001272CF" w:rsidRPr="007B1160" w:rsidRDefault="001272CF"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No unannounced visits are to be made</w:t>
      </w:r>
      <w:r w:rsidR="00886A48" w:rsidRPr="007B1160">
        <w:rPr>
          <w:rFonts w:ascii="Arial" w:eastAsia="Times New Roman" w:hAnsi="Arial" w:cs="Arial"/>
          <w:color w:val="302E2F"/>
          <w:kern w:val="0"/>
          <w:sz w:val="21"/>
          <w:szCs w:val="21"/>
          <w14:ligatures w14:val="none"/>
        </w:rPr>
        <w:t>.</w:t>
      </w:r>
    </w:p>
    <w:p w14:paraId="752B09E5" w14:textId="6E5D7D85" w:rsidR="007C4FF1" w:rsidRPr="007B1160" w:rsidRDefault="007C4FF1"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A male church member should not visit the home of a female member/non church member unaccompanied. In such cases, he should be accompanied by his wife if applicable or by another female member.</w:t>
      </w:r>
    </w:p>
    <w:p w14:paraId="0AE9968B" w14:textId="4854F84A" w:rsidR="007372AB" w:rsidRDefault="007372AB"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No personal information of vulnerable adults is to be shared across any social media platforms. This includes Facebook and WhatsApp.</w:t>
      </w:r>
    </w:p>
    <w:p w14:paraId="691E7798" w14:textId="1A431F4C" w:rsidR="00754A8E" w:rsidRDefault="00754A8E"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Safeguarding disclosures should be handled with the utmost confidentiality on a need to know basis.</w:t>
      </w:r>
    </w:p>
    <w:p w14:paraId="2C62EB13" w14:textId="7AE2DFF0" w:rsidR="007372AB" w:rsidRPr="007B1160" w:rsidRDefault="007372AB"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Members should familiarise themselves with the policy and understand the signs of abuse.</w:t>
      </w:r>
    </w:p>
    <w:p w14:paraId="1A79557E" w14:textId="2A574896" w:rsidR="007372AB" w:rsidRPr="007B1160" w:rsidRDefault="006E140C" w:rsidP="00E61A43">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 xml:space="preserve">Discretion should be used in terms of physical </w:t>
      </w:r>
      <w:r w:rsidR="001272CF" w:rsidRPr="007B1160">
        <w:rPr>
          <w:rFonts w:ascii="Arial" w:eastAsia="Times New Roman" w:hAnsi="Arial" w:cs="Arial"/>
          <w:color w:val="302E2F"/>
          <w:kern w:val="0"/>
          <w:sz w:val="21"/>
          <w:szCs w:val="21"/>
          <w14:ligatures w14:val="none"/>
        </w:rPr>
        <w:t>touch</w:t>
      </w:r>
      <w:r w:rsidR="000D7F1A" w:rsidRPr="007B1160">
        <w:rPr>
          <w:rFonts w:ascii="Arial" w:eastAsia="Times New Roman" w:hAnsi="Arial" w:cs="Arial"/>
          <w:color w:val="302E2F"/>
          <w:kern w:val="0"/>
          <w:sz w:val="21"/>
          <w:szCs w:val="21"/>
          <w14:ligatures w14:val="none"/>
        </w:rPr>
        <w:t xml:space="preserve">. </w:t>
      </w:r>
      <w:r w:rsidR="001272CF" w:rsidRPr="007B1160">
        <w:rPr>
          <w:rFonts w:ascii="Arial" w:eastAsia="Times New Roman" w:hAnsi="Arial" w:cs="Arial"/>
          <w:color w:val="302E2F"/>
          <w:kern w:val="0"/>
          <w:sz w:val="21"/>
          <w:szCs w:val="21"/>
          <w14:ligatures w14:val="none"/>
        </w:rPr>
        <w:t>Handshakes are appropriate. However considerations should be taken of cultural differences in this regard.</w:t>
      </w:r>
    </w:p>
    <w:p w14:paraId="01458563" w14:textId="4A830F8B" w:rsidR="00886A48" w:rsidRPr="00986883" w:rsidRDefault="001272CF" w:rsidP="006B3421">
      <w:pPr>
        <w:pStyle w:val="ListParagraph"/>
        <w:numPr>
          <w:ilvl w:val="0"/>
          <w:numId w:val="45"/>
        </w:num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986883">
        <w:rPr>
          <w:rFonts w:ascii="Arial" w:eastAsia="Times New Roman" w:hAnsi="Arial" w:cs="Arial"/>
          <w:color w:val="302E2F"/>
          <w:kern w:val="0"/>
          <w:sz w:val="21"/>
          <w:szCs w:val="21"/>
          <w14:ligatures w14:val="none"/>
        </w:rPr>
        <w:t xml:space="preserve">Any physical touch </w:t>
      </w:r>
      <w:r w:rsidR="000D7F1A" w:rsidRPr="00986883">
        <w:rPr>
          <w:rFonts w:ascii="Arial" w:eastAsia="Times New Roman" w:hAnsi="Arial" w:cs="Arial"/>
          <w:color w:val="302E2F"/>
          <w:kern w:val="0"/>
          <w:sz w:val="21"/>
          <w:szCs w:val="21"/>
          <w14:ligatures w14:val="none"/>
        </w:rPr>
        <w:t xml:space="preserve">i.e. </w:t>
      </w:r>
      <w:r w:rsidRPr="00986883">
        <w:rPr>
          <w:rFonts w:ascii="Arial" w:eastAsia="Times New Roman" w:hAnsi="Arial" w:cs="Arial"/>
          <w:color w:val="302E2F"/>
          <w:kern w:val="0"/>
          <w:sz w:val="21"/>
          <w:szCs w:val="21"/>
          <w14:ligatures w14:val="none"/>
        </w:rPr>
        <w:t>a hug etc should be public and not behind closed doors.</w:t>
      </w:r>
    </w:p>
    <w:p w14:paraId="170D204E" w14:textId="77777777" w:rsidR="00886A48" w:rsidRPr="007B1160" w:rsidRDefault="00886A48"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3EE9AEBB" w14:textId="77777777" w:rsidR="00886A48" w:rsidRPr="007B1160" w:rsidRDefault="00886A48"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461BA977" w14:textId="77777777" w:rsidR="00886A48" w:rsidRPr="007B1160" w:rsidRDefault="00886A48"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11BD0770" w14:textId="77777777" w:rsidR="00886A48" w:rsidRPr="007B1160" w:rsidRDefault="00886A48"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0BC0912C" w14:textId="77777777" w:rsidR="00886A48" w:rsidRPr="007B1160" w:rsidRDefault="00886A48"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1914923C" w14:textId="77777777" w:rsidR="007B1160" w:rsidRPr="007B1160" w:rsidRDefault="007B1160"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78660727" w14:textId="77777777" w:rsidR="007B1160" w:rsidRPr="007B1160" w:rsidRDefault="007B1160"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62FA531B" w14:textId="77777777" w:rsidR="00886A48" w:rsidRPr="007B1160" w:rsidRDefault="00886A48" w:rsidP="00E61A43">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67D66E6B" w14:textId="77777777" w:rsidR="00886A48" w:rsidRPr="007B1160" w:rsidRDefault="00886A48" w:rsidP="00E61A43">
      <w:pPr>
        <w:shd w:val="clear" w:color="auto" w:fill="FFFFFF"/>
        <w:spacing w:before="100" w:beforeAutospacing="1" w:after="100" w:afterAutospacing="1" w:line="240" w:lineRule="auto"/>
        <w:jc w:val="both"/>
        <w:rPr>
          <w:rFonts w:ascii="Arial" w:eastAsia="Times New Roman" w:hAnsi="Arial" w:cs="Arial"/>
          <w:color w:val="302E2F"/>
          <w:kern w:val="0"/>
          <w14:ligatures w14:val="none"/>
        </w:rPr>
      </w:pPr>
    </w:p>
    <w:p w14:paraId="2B3C9C52" w14:textId="77777777" w:rsidR="00886A48" w:rsidRPr="007B1160" w:rsidRDefault="00886A48" w:rsidP="00E61A43">
      <w:pPr>
        <w:shd w:val="clear" w:color="auto" w:fill="FFFFFF"/>
        <w:spacing w:before="100" w:beforeAutospacing="1" w:after="100" w:afterAutospacing="1" w:line="240" w:lineRule="auto"/>
        <w:jc w:val="both"/>
        <w:rPr>
          <w:rFonts w:ascii="Arial" w:eastAsia="Times New Roman" w:hAnsi="Arial" w:cs="Arial"/>
          <w:color w:val="302E2F"/>
          <w:kern w:val="0"/>
          <w14:ligatures w14:val="none"/>
        </w:rPr>
      </w:pPr>
    </w:p>
    <w:p w14:paraId="0406935E" w14:textId="77777777" w:rsidR="007E5FFC" w:rsidRDefault="007E5FFC" w:rsidP="00E61A43">
      <w:pPr>
        <w:jc w:val="both"/>
        <w:rPr>
          <w:rFonts w:ascii="Arial" w:eastAsia="Times New Roman" w:hAnsi="Arial" w:cs="Arial"/>
          <w:color w:val="302E2F"/>
          <w:kern w:val="0"/>
          <w14:ligatures w14:val="none"/>
        </w:rPr>
      </w:pPr>
    </w:p>
    <w:p w14:paraId="05CDD8B6" w14:textId="77777777" w:rsidR="00A44D54" w:rsidRDefault="00A44D54" w:rsidP="00E61A43">
      <w:pPr>
        <w:jc w:val="both"/>
        <w:rPr>
          <w:rFonts w:ascii="Arial" w:eastAsia="Times New Roman" w:hAnsi="Arial" w:cs="Arial"/>
          <w:color w:val="302E2F"/>
          <w:kern w:val="0"/>
          <w14:ligatures w14:val="none"/>
        </w:rPr>
      </w:pPr>
    </w:p>
    <w:p w14:paraId="7EC361EB" w14:textId="77777777" w:rsidR="00391485" w:rsidRDefault="00391485" w:rsidP="00E61A43">
      <w:pPr>
        <w:jc w:val="both"/>
        <w:rPr>
          <w:rFonts w:ascii="Arial" w:eastAsia="Times New Roman" w:hAnsi="Arial" w:cs="Arial"/>
          <w:color w:val="302E2F"/>
          <w:kern w:val="0"/>
          <w14:ligatures w14:val="none"/>
        </w:rPr>
      </w:pPr>
    </w:p>
    <w:p w14:paraId="477FE65E" w14:textId="04031874" w:rsidR="00F45A45" w:rsidRPr="007B1160" w:rsidRDefault="00F27126" w:rsidP="00E61A43">
      <w:pPr>
        <w:jc w:val="both"/>
        <w:rPr>
          <w:rFonts w:ascii="Arial" w:eastAsia="Times New Roman" w:hAnsi="Arial" w:cs="Arial"/>
          <w:color w:val="302E2F"/>
          <w:kern w:val="0"/>
          <w14:ligatures w14:val="none"/>
        </w:rPr>
      </w:pPr>
      <w:r w:rsidRPr="007B1160">
        <w:rPr>
          <w:rFonts w:ascii="Arial" w:eastAsia="Times New Roman" w:hAnsi="Arial" w:cs="Arial"/>
          <w:color w:val="302E2F"/>
          <w:kern w:val="0"/>
          <w14:ligatures w14:val="none"/>
        </w:rPr>
        <w:t>Appendix 1</w:t>
      </w:r>
    </w:p>
    <w:p w14:paraId="1F16746B" w14:textId="450E8128" w:rsidR="00F45A45" w:rsidRPr="00D9252E" w:rsidRDefault="00F45A45" w:rsidP="007E5FFC">
      <w:pPr>
        <w:jc w:val="center"/>
        <w:rPr>
          <w:rFonts w:ascii="Arial" w:eastAsia="Times New Roman" w:hAnsi="Arial" w:cs="Arial"/>
          <w:b/>
          <w:bCs/>
          <w:color w:val="302E2F"/>
          <w:kern w:val="0"/>
          <w14:ligatures w14:val="none"/>
        </w:rPr>
      </w:pPr>
      <w:r w:rsidRPr="00D9252E">
        <w:rPr>
          <w:rFonts w:ascii="Arial" w:eastAsia="Times New Roman" w:hAnsi="Arial" w:cs="Arial"/>
          <w:b/>
          <w:bCs/>
          <w:color w:val="302E2F"/>
          <w:kern w:val="0"/>
          <w14:ligatures w14:val="none"/>
        </w:rPr>
        <w:t>General Data Protection Policy</w:t>
      </w:r>
    </w:p>
    <w:p w14:paraId="6B169E80" w14:textId="77777777" w:rsidR="00F45A45" w:rsidRPr="00D9252E" w:rsidRDefault="00F45A45" w:rsidP="007E5FFC">
      <w:pPr>
        <w:jc w:val="center"/>
        <w:rPr>
          <w:rFonts w:ascii="Arial" w:eastAsia="Times New Roman" w:hAnsi="Arial" w:cs="Arial"/>
          <w:b/>
          <w:bCs/>
          <w:color w:val="302E2F"/>
          <w:kern w:val="0"/>
          <w14:ligatures w14:val="none"/>
        </w:rPr>
      </w:pPr>
    </w:p>
    <w:p w14:paraId="108731FA"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color w:val="7A2E8F"/>
          <w:kern w:val="0"/>
          <w:sz w:val="21"/>
          <w:szCs w:val="21"/>
          <w:lang w:eastAsia="en-US"/>
          <w14:ligatures w14:val="none"/>
        </w:rPr>
      </w:pPr>
      <w:r w:rsidRPr="00F27126">
        <w:rPr>
          <w:rFonts w:ascii="Arial" w:eastAsia="Times New Roman" w:hAnsi="Arial" w:cs="Arial"/>
          <w:b/>
          <w:bCs/>
          <w:color w:val="7A2E8F"/>
          <w:kern w:val="0"/>
          <w:sz w:val="21"/>
          <w:szCs w:val="21"/>
          <w:lang w:eastAsia="en-US"/>
          <w14:ligatures w14:val="none"/>
        </w:rPr>
        <w:t>Policy statement on the Secure Storage, Handling, Use, Retention and Disposal of Disclosures and Disclosure information:</w:t>
      </w:r>
    </w:p>
    <w:p w14:paraId="2D94F799" w14:textId="77777777" w:rsidR="00F27126" w:rsidRPr="00F27126" w:rsidRDefault="00F27126" w:rsidP="00E61A43">
      <w:pPr>
        <w:tabs>
          <w:tab w:val="left" w:pos="1095"/>
        </w:tabs>
        <w:autoSpaceDE w:val="0"/>
        <w:autoSpaceDN w:val="0"/>
        <w:adjustRightInd w:val="0"/>
        <w:spacing w:after="0" w:line="240" w:lineRule="auto"/>
        <w:jc w:val="both"/>
        <w:rPr>
          <w:rFonts w:ascii="Arial" w:eastAsia="Times New Roman" w:hAnsi="Arial" w:cs="Arial"/>
          <w:b/>
          <w:bCs/>
          <w:color w:val="7A2E8F"/>
          <w:kern w:val="0"/>
          <w:sz w:val="21"/>
          <w:szCs w:val="21"/>
          <w:lang w:eastAsia="en-US"/>
          <w14:ligatures w14:val="none"/>
        </w:rPr>
      </w:pPr>
      <w:r w:rsidRPr="00F27126">
        <w:rPr>
          <w:rFonts w:ascii="Arial" w:eastAsia="Times New Roman" w:hAnsi="Arial" w:cs="Arial"/>
          <w:b/>
          <w:bCs/>
          <w:color w:val="7A2E8F"/>
          <w:kern w:val="0"/>
          <w:sz w:val="21"/>
          <w:szCs w:val="21"/>
          <w:lang w:eastAsia="en-US"/>
          <w14:ligatures w14:val="none"/>
        </w:rPr>
        <w:tab/>
      </w:r>
    </w:p>
    <w:p w14:paraId="46EB6FC4"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color w:val="000000"/>
          <w:kern w:val="0"/>
          <w:sz w:val="21"/>
          <w:szCs w:val="21"/>
          <w:lang w:eastAsia="en-US"/>
          <w14:ligatures w14:val="none"/>
        </w:rPr>
      </w:pPr>
      <w:r w:rsidRPr="00F27126">
        <w:rPr>
          <w:rFonts w:ascii="Arial" w:eastAsia="Times New Roman" w:hAnsi="Arial" w:cs="Arial"/>
          <w:b/>
          <w:bCs/>
          <w:color w:val="000000"/>
          <w:kern w:val="0"/>
          <w:sz w:val="21"/>
          <w:szCs w:val="21"/>
          <w:lang w:eastAsia="en-US"/>
          <w14:ligatures w14:val="none"/>
        </w:rPr>
        <w:t>General principles</w:t>
      </w:r>
    </w:p>
    <w:p w14:paraId="512B7B1C" w14:textId="77777777" w:rsidR="00F27126" w:rsidRPr="00F27126" w:rsidRDefault="00F27126" w:rsidP="00E61A43">
      <w:pPr>
        <w:autoSpaceDE w:val="0"/>
        <w:autoSpaceDN w:val="0"/>
        <w:adjustRightInd w:val="0"/>
        <w:spacing w:after="0" w:line="240" w:lineRule="auto"/>
        <w:jc w:val="both"/>
        <w:rPr>
          <w:rFonts w:ascii="Arial" w:eastAsia="Times New Roman" w:hAnsi="Arial" w:cs="Arial"/>
          <w:color w:val="000000"/>
          <w:kern w:val="0"/>
          <w:sz w:val="21"/>
          <w:szCs w:val="21"/>
          <w:lang w:eastAsia="en-US"/>
          <w14:ligatures w14:val="none"/>
        </w:rPr>
      </w:pPr>
      <w:r w:rsidRPr="00F27126">
        <w:rPr>
          <w:rFonts w:ascii="Arial" w:eastAsia="Times New Roman" w:hAnsi="Arial" w:cs="Arial"/>
          <w:color w:val="000000"/>
          <w:kern w:val="0"/>
          <w:sz w:val="21"/>
          <w:szCs w:val="21"/>
          <w:lang w:eastAsia="en-US"/>
          <w14:ligatures w14:val="none"/>
        </w:rPr>
        <w:t>As a client organisation of Grace Baptist Charities Ltd using the Disclosure and Barring Services (DBS) Disclosure service to help assess the suitability of applicants for positions of trust, Grace Baptist Church, Stratford, complies fully with the DBS Code of Practice regarding the correct handling, use, storage, retention and disposal of Disclosures and Disclosure information. It also complies fully with its obligations under the General Data Protection Act 2018 and other relevant legislation pertaining to the safe handling, use, storage, retention, and disposal of Disclosure information and has a written policy on these matters, which is available to those who wish to see it on request.</w:t>
      </w:r>
    </w:p>
    <w:p w14:paraId="0C1EB0E6" w14:textId="77777777" w:rsidR="00F27126" w:rsidRPr="00F27126" w:rsidRDefault="00F27126" w:rsidP="00E61A43">
      <w:pPr>
        <w:autoSpaceDE w:val="0"/>
        <w:autoSpaceDN w:val="0"/>
        <w:adjustRightInd w:val="0"/>
        <w:spacing w:after="0" w:line="240" w:lineRule="auto"/>
        <w:jc w:val="both"/>
        <w:rPr>
          <w:rFonts w:ascii="Arial" w:eastAsia="Times New Roman" w:hAnsi="Arial" w:cs="Arial"/>
          <w:color w:val="000000"/>
          <w:kern w:val="0"/>
          <w:sz w:val="21"/>
          <w:szCs w:val="21"/>
          <w:lang w:eastAsia="en-US"/>
          <w14:ligatures w14:val="none"/>
        </w:rPr>
      </w:pPr>
    </w:p>
    <w:p w14:paraId="10752539" w14:textId="77777777" w:rsidR="00F27126" w:rsidRPr="00F27126" w:rsidRDefault="00F27126" w:rsidP="00E61A43">
      <w:pPr>
        <w:autoSpaceDE w:val="0"/>
        <w:autoSpaceDN w:val="0"/>
        <w:adjustRightInd w:val="0"/>
        <w:spacing w:after="0" w:line="240" w:lineRule="auto"/>
        <w:jc w:val="both"/>
        <w:rPr>
          <w:rFonts w:ascii="Arial" w:eastAsia="Times New Roman" w:hAnsi="Arial" w:cs="Arial"/>
          <w:color w:val="000000"/>
          <w:kern w:val="0"/>
          <w:sz w:val="21"/>
          <w:szCs w:val="21"/>
          <w:lang w:eastAsia="en-US"/>
          <w14:ligatures w14:val="none"/>
        </w:rPr>
      </w:pPr>
      <w:r w:rsidRPr="00F27126">
        <w:rPr>
          <w:rFonts w:ascii="Arial" w:eastAsia="Times New Roman" w:hAnsi="Arial" w:cs="Arial"/>
          <w:b/>
          <w:bCs/>
          <w:color w:val="000000"/>
          <w:kern w:val="0"/>
          <w:sz w:val="21"/>
          <w:szCs w:val="21"/>
          <w:lang w:eastAsia="en-US"/>
          <w14:ligatures w14:val="none"/>
        </w:rPr>
        <w:t>Storage &amp; Access</w:t>
      </w:r>
    </w:p>
    <w:p w14:paraId="7921C1FD" w14:textId="77777777"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r w:rsidRPr="00F27126">
        <w:rPr>
          <w:rFonts w:ascii="Arial" w:eastAsia="Times New Roman" w:hAnsi="Arial" w:cs="Arial"/>
          <w:kern w:val="0"/>
          <w:sz w:val="21"/>
          <w:szCs w:val="21"/>
          <w:lang w:eastAsia="en-US"/>
          <w14:ligatures w14:val="none"/>
        </w:rPr>
        <w:t>Disclosure information is never kept on an applicant’s personnel file and is always kept separately and securely, in lockable, non-portable, storage containers with access strictly controlled and limited to those who are entitled to see it as part of their duties.</w:t>
      </w:r>
    </w:p>
    <w:p w14:paraId="1F1BEF4A" w14:textId="77777777"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p>
    <w:p w14:paraId="0DB79E69"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kern w:val="0"/>
          <w:sz w:val="21"/>
          <w:szCs w:val="21"/>
          <w:lang w:eastAsia="en-US"/>
          <w14:ligatures w14:val="none"/>
        </w:rPr>
      </w:pPr>
      <w:r w:rsidRPr="00F27126">
        <w:rPr>
          <w:rFonts w:ascii="Arial" w:eastAsia="Times New Roman" w:hAnsi="Arial" w:cs="Arial"/>
          <w:b/>
          <w:bCs/>
          <w:kern w:val="0"/>
          <w:sz w:val="21"/>
          <w:szCs w:val="21"/>
          <w:lang w:eastAsia="en-US"/>
          <w14:ligatures w14:val="none"/>
        </w:rPr>
        <w:t>Handling</w:t>
      </w:r>
    </w:p>
    <w:p w14:paraId="5844E248" w14:textId="77777777"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r w:rsidRPr="00F27126">
        <w:rPr>
          <w:rFonts w:ascii="Arial" w:eastAsia="Times New Roman" w:hAnsi="Arial" w:cs="Arial"/>
          <w:kern w:val="0"/>
          <w:sz w:val="21"/>
          <w:szCs w:val="21"/>
          <w:lang w:eastAsia="en-US"/>
          <w14:ligatures w14:val="none"/>
        </w:rPr>
        <w:t>In accordance with section 124 of the Police Act 1997, Disclosure information is only passed to those who are authorised to receive it in the course of their duties. We maintain a record of all those to whom Disclosures or Disclosure information has been revealed and we recognise that it is a criminal offence to pass this information to anyone who is not entitled to receive it.</w:t>
      </w:r>
    </w:p>
    <w:p w14:paraId="65A9D093"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kern w:val="0"/>
          <w:sz w:val="21"/>
          <w:szCs w:val="21"/>
          <w:lang w:eastAsia="en-US"/>
          <w14:ligatures w14:val="none"/>
        </w:rPr>
      </w:pPr>
    </w:p>
    <w:p w14:paraId="3EB3913C"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kern w:val="0"/>
          <w:sz w:val="21"/>
          <w:szCs w:val="21"/>
          <w:lang w:eastAsia="en-US"/>
          <w14:ligatures w14:val="none"/>
        </w:rPr>
      </w:pPr>
      <w:r w:rsidRPr="00F27126">
        <w:rPr>
          <w:rFonts w:ascii="Arial" w:eastAsia="Times New Roman" w:hAnsi="Arial" w:cs="Arial"/>
          <w:b/>
          <w:bCs/>
          <w:kern w:val="0"/>
          <w:sz w:val="21"/>
          <w:szCs w:val="21"/>
          <w:lang w:eastAsia="en-US"/>
          <w14:ligatures w14:val="none"/>
        </w:rPr>
        <w:t>Usage</w:t>
      </w:r>
    </w:p>
    <w:p w14:paraId="09D791FA" w14:textId="77777777"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r w:rsidRPr="00F27126">
        <w:rPr>
          <w:rFonts w:ascii="Arial" w:eastAsia="Times New Roman" w:hAnsi="Arial" w:cs="Arial"/>
          <w:kern w:val="0"/>
          <w:sz w:val="21"/>
          <w:szCs w:val="21"/>
          <w:lang w:eastAsia="en-US"/>
          <w14:ligatures w14:val="none"/>
        </w:rPr>
        <w:t xml:space="preserve">Disclosure information is only used for the specific purpose for which it was requested and for which the applicant’s full consent has been given. </w:t>
      </w:r>
    </w:p>
    <w:p w14:paraId="2E07DBDE" w14:textId="77777777"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p>
    <w:p w14:paraId="7E8AA864"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kern w:val="0"/>
          <w:sz w:val="21"/>
          <w:szCs w:val="21"/>
          <w:lang w:eastAsia="en-US"/>
          <w14:ligatures w14:val="none"/>
        </w:rPr>
      </w:pPr>
      <w:r w:rsidRPr="00F27126">
        <w:rPr>
          <w:rFonts w:ascii="Arial" w:eastAsia="Times New Roman" w:hAnsi="Arial" w:cs="Arial"/>
          <w:b/>
          <w:bCs/>
          <w:kern w:val="0"/>
          <w:sz w:val="21"/>
          <w:szCs w:val="21"/>
          <w:lang w:eastAsia="en-US"/>
          <w14:ligatures w14:val="none"/>
        </w:rPr>
        <w:t>Collection of data</w:t>
      </w:r>
    </w:p>
    <w:p w14:paraId="286AEEE1" w14:textId="7C4AC2F1" w:rsid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r w:rsidRPr="00F27126">
        <w:rPr>
          <w:rFonts w:ascii="Arial" w:eastAsia="Times New Roman" w:hAnsi="Arial" w:cs="Arial"/>
          <w:kern w:val="0"/>
          <w:sz w:val="21"/>
          <w:szCs w:val="21"/>
          <w:lang w:eastAsia="en-US"/>
          <w14:ligatures w14:val="none"/>
        </w:rPr>
        <w:t>Personal data will  be shared with the police and statutory authorities where needed to comply with the law.</w:t>
      </w:r>
    </w:p>
    <w:p w14:paraId="4B92177E" w14:textId="06CD68A5" w:rsid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r>
        <w:rPr>
          <w:rFonts w:ascii="Arial" w:eastAsia="Times New Roman" w:hAnsi="Arial" w:cs="Arial"/>
          <w:kern w:val="0"/>
          <w:sz w:val="21"/>
          <w:szCs w:val="21"/>
          <w:lang w:eastAsia="en-US"/>
          <w14:ligatures w14:val="none"/>
        </w:rPr>
        <w:t>In order to help vulnerable adults certain details such as phone numbers and addresses may be stored to maintain contact.</w:t>
      </w:r>
    </w:p>
    <w:p w14:paraId="18B8F527" w14:textId="30D58E1A"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r>
        <w:rPr>
          <w:rFonts w:ascii="Arial" w:eastAsia="Times New Roman" w:hAnsi="Arial" w:cs="Arial"/>
          <w:kern w:val="0"/>
          <w:sz w:val="21"/>
          <w:szCs w:val="21"/>
          <w:lang w:eastAsia="en-US"/>
          <w14:ligatures w14:val="none"/>
        </w:rPr>
        <w:t>Individuals may request at any time for these details to be removed.</w:t>
      </w:r>
    </w:p>
    <w:p w14:paraId="295AEC9B"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kern w:val="0"/>
          <w:sz w:val="21"/>
          <w:szCs w:val="21"/>
          <w:lang w:eastAsia="en-US"/>
          <w14:ligatures w14:val="none"/>
        </w:rPr>
      </w:pPr>
    </w:p>
    <w:p w14:paraId="2033B8FF"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kern w:val="0"/>
          <w:sz w:val="21"/>
          <w:szCs w:val="21"/>
          <w:lang w:eastAsia="en-US"/>
          <w14:ligatures w14:val="none"/>
        </w:rPr>
      </w:pPr>
      <w:r w:rsidRPr="00F27126">
        <w:rPr>
          <w:rFonts w:ascii="Arial" w:eastAsia="Times New Roman" w:hAnsi="Arial" w:cs="Arial"/>
          <w:b/>
          <w:bCs/>
          <w:kern w:val="0"/>
          <w:sz w:val="21"/>
          <w:szCs w:val="21"/>
          <w:lang w:eastAsia="en-US"/>
          <w14:ligatures w14:val="none"/>
        </w:rPr>
        <w:t>Sharing without consent</w:t>
      </w:r>
    </w:p>
    <w:p w14:paraId="7B4CDB6F" w14:textId="76B6684E"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r w:rsidRPr="00F27126">
        <w:rPr>
          <w:rFonts w:ascii="Arial" w:eastAsia="Times New Roman" w:hAnsi="Arial" w:cs="Arial"/>
          <w:kern w:val="0"/>
          <w:sz w:val="21"/>
          <w:szCs w:val="21"/>
          <w:lang w:eastAsia="en-US"/>
          <w14:ligatures w14:val="none"/>
        </w:rPr>
        <w:t xml:space="preserve"> Information can legally be shared without consent , if a person is unable to or cannot reasonably gain consent or if doing so would put someone at risk of harm.</w:t>
      </w:r>
      <w:r w:rsidRPr="00F27126">
        <w:rPr>
          <w:rFonts w:ascii="Times New Roman" w:eastAsia="Times New Roman" w:hAnsi="Times New Roman" w:cs="Times New Roman"/>
          <w:kern w:val="0"/>
          <w:sz w:val="21"/>
          <w:szCs w:val="21"/>
          <w:lang w:eastAsia="en-US"/>
          <w14:ligatures w14:val="none"/>
        </w:rPr>
        <w:t xml:space="preserve"> </w:t>
      </w:r>
      <w:r w:rsidRPr="00F27126">
        <w:rPr>
          <w:rFonts w:ascii="Arial" w:eastAsia="Times New Roman" w:hAnsi="Arial" w:cs="Arial"/>
          <w:kern w:val="0"/>
          <w:sz w:val="21"/>
          <w:szCs w:val="21"/>
          <w:lang w:eastAsia="en-US"/>
          <w14:ligatures w14:val="none"/>
        </w:rPr>
        <w:t>Personal details can be lawfully shared to keep a  vulnerable adult safe from harm. The Designated Safeguarding Lead or Deputy Designated Safeguarding Lead should be informed in such cases.</w:t>
      </w:r>
    </w:p>
    <w:p w14:paraId="4E8B387F" w14:textId="77777777"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p>
    <w:p w14:paraId="4E032DB0"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kern w:val="0"/>
          <w:sz w:val="21"/>
          <w:szCs w:val="21"/>
          <w:lang w:eastAsia="en-US"/>
          <w14:ligatures w14:val="none"/>
        </w:rPr>
      </w:pPr>
      <w:r w:rsidRPr="00F27126">
        <w:rPr>
          <w:rFonts w:ascii="Arial" w:eastAsia="Times New Roman" w:hAnsi="Arial" w:cs="Arial"/>
          <w:b/>
          <w:bCs/>
          <w:kern w:val="0"/>
          <w:sz w:val="21"/>
          <w:szCs w:val="21"/>
          <w:lang w:eastAsia="en-US"/>
          <w14:ligatures w14:val="none"/>
        </w:rPr>
        <w:t>Retention</w:t>
      </w:r>
    </w:p>
    <w:p w14:paraId="6AFC92B3" w14:textId="77777777"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r w:rsidRPr="00F27126">
        <w:rPr>
          <w:rFonts w:ascii="Arial" w:eastAsia="Times New Roman" w:hAnsi="Arial" w:cs="Arial"/>
          <w:kern w:val="0"/>
          <w:sz w:val="21"/>
          <w:szCs w:val="21"/>
          <w:lang w:eastAsia="en-US"/>
          <w14:ligatures w14:val="none"/>
        </w:rPr>
        <w:t>Once a recruitment (or other relevant) decision has been made, we do not keep Disclosure information for any longer than is absolutely necessary. This is generally for a period of up to six months, to allow for the consideration and resolution of any disputes or complaints. If, in very exceptional circumstances, it is considered necessary to keep Disclosure information for longer than six-months, we will consult the DBS about this and will give full consideration to the General Data Protection Regulation and Human Rights individual subject before doing so. Throughout this time, the usual conditions regarding safe storage and strictly controlled access will prevail.</w:t>
      </w:r>
    </w:p>
    <w:p w14:paraId="7694CE17" w14:textId="77777777" w:rsidR="00F27126" w:rsidRPr="00F27126" w:rsidRDefault="00F27126" w:rsidP="00E61A43">
      <w:pPr>
        <w:autoSpaceDE w:val="0"/>
        <w:autoSpaceDN w:val="0"/>
        <w:adjustRightInd w:val="0"/>
        <w:spacing w:after="0" w:line="240" w:lineRule="auto"/>
        <w:jc w:val="both"/>
        <w:rPr>
          <w:rFonts w:ascii="Arial" w:eastAsia="Times New Roman" w:hAnsi="Arial" w:cs="Arial"/>
          <w:color w:val="000000"/>
          <w:kern w:val="0"/>
          <w:sz w:val="21"/>
          <w:szCs w:val="21"/>
          <w:lang w:eastAsia="en-US"/>
          <w14:ligatures w14:val="none"/>
        </w:rPr>
      </w:pPr>
    </w:p>
    <w:p w14:paraId="45B34C4E"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kern w:val="0"/>
          <w:sz w:val="21"/>
          <w:szCs w:val="21"/>
          <w:lang w:eastAsia="en-US"/>
          <w14:ligatures w14:val="none"/>
        </w:rPr>
      </w:pPr>
    </w:p>
    <w:p w14:paraId="0A83213C" w14:textId="77777777" w:rsidR="00F27126" w:rsidRPr="00F27126" w:rsidRDefault="00F27126" w:rsidP="00E61A43">
      <w:pPr>
        <w:autoSpaceDE w:val="0"/>
        <w:autoSpaceDN w:val="0"/>
        <w:adjustRightInd w:val="0"/>
        <w:spacing w:after="0" w:line="240" w:lineRule="auto"/>
        <w:jc w:val="both"/>
        <w:rPr>
          <w:rFonts w:ascii="Arial" w:eastAsia="Times New Roman" w:hAnsi="Arial" w:cs="Arial"/>
          <w:b/>
          <w:bCs/>
          <w:kern w:val="0"/>
          <w:sz w:val="21"/>
          <w:szCs w:val="21"/>
          <w:lang w:eastAsia="en-US"/>
          <w14:ligatures w14:val="none"/>
        </w:rPr>
      </w:pPr>
      <w:r w:rsidRPr="00F27126">
        <w:rPr>
          <w:rFonts w:ascii="Arial" w:eastAsia="Times New Roman" w:hAnsi="Arial" w:cs="Arial"/>
          <w:b/>
          <w:bCs/>
          <w:kern w:val="0"/>
          <w:sz w:val="21"/>
          <w:szCs w:val="21"/>
          <w:lang w:eastAsia="en-US"/>
          <w14:ligatures w14:val="none"/>
        </w:rPr>
        <w:t>Disposal</w:t>
      </w:r>
    </w:p>
    <w:p w14:paraId="639EA68E" w14:textId="77777777" w:rsidR="00F27126" w:rsidRPr="00F27126" w:rsidRDefault="00F27126" w:rsidP="00E61A43">
      <w:pPr>
        <w:autoSpaceDE w:val="0"/>
        <w:autoSpaceDN w:val="0"/>
        <w:adjustRightInd w:val="0"/>
        <w:spacing w:after="0" w:line="240" w:lineRule="auto"/>
        <w:jc w:val="both"/>
        <w:rPr>
          <w:rFonts w:ascii="Arial" w:eastAsia="Times New Roman" w:hAnsi="Arial" w:cs="Arial"/>
          <w:kern w:val="0"/>
          <w:sz w:val="21"/>
          <w:szCs w:val="21"/>
          <w:lang w:eastAsia="en-US"/>
          <w14:ligatures w14:val="none"/>
        </w:rPr>
      </w:pPr>
      <w:r w:rsidRPr="00F27126">
        <w:rPr>
          <w:rFonts w:ascii="Arial" w:eastAsia="Times New Roman" w:hAnsi="Arial" w:cs="Arial"/>
          <w:kern w:val="0"/>
          <w:sz w:val="21"/>
          <w:szCs w:val="21"/>
          <w:lang w:eastAsia="en-US"/>
          <w14:ligatures w14:val="none"/>
        </w:rPr>
        <w:t>Once the retention period has elapsed, we will ensure that any Disclosure information is immediately suitably destroyed by secure means, i.e., by shredding, pulping, or burning. While awaiting destruction, Disclosure information will not be kept in any insecure receptacle (e.g., waste bin or confidential waste sack). We will not keep any photocopy or other image of the Disclosure or any copy or representation of the contents of a Disclosure. However, notwithstanding the above, we may keep a record of the date of issue of a Disclosure, the name of the subject, the type of Disclosure requested, the position for which the Disclosure was requested, the unique reference number of the Disclosure and the details of the recruitment decision taken.</w:t>
      </w:r>
    </w:p>
    <w:p w14:paraId="5868726C" w14:textId="77777777" w:rsidR="00F27126" w:rsidRPr="00F27126" w:rsidRDefault="00F27126" w:rsidP="00E61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kern w:val="28"/>
          <w:sz w:val="21"/>
          <w:szCs w:val="21"/>
          <w:lang w:eastAsia="en-US"/>
          <w14:ligatures w14:val="none"/>
        </w:rPr>
      </w:pPr>
    </w:p>
    <w:p w14:paraId="39FA7519" w14:textId="77777777" w:rsidR="00F27126" w:rsidRDefault="00F27126" w:rsidP="00E61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rPr>
          <w:rFonts w:ascii="Arial" w:eastAsia="Times New Roman" w:hAnsi="Arial" w:cs="Arial"/>
          <w:kern w:val="28"/>
          <w:sz w:val="21"/>
          <w:szCs w:val="21"/>
          <w:lang w:eastAsia="en-US"/>
          <w14:ligatures w14:val="none"/>
        </w:rPr>
      </w:pPr>
    </w:p>
    <w:p w14:paraId="25AF565E" w14:textId="77777777" w:rsidR="00D9252E" w:rsidRDefault="00D9252E" w:rsidP="00E61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rPr>
          <w:rFonts w:ascii="Arial" w:eastAsia="Times New Roman" w:hAnsi="Arial" w:cs="Arial"/>
          <w:kern w:val="28"/>
          <w:sz w:val="21"/>
          <w:szCs w:val="21"/>
          <w:lang w:eastAsia="en-US"/>
          <w14:ligatures w14:val="none"/>
        </w:rPr>
      </w:pPr>
    </w:p>
    <w:p w14:paraId="24DDA8C2" w14:textId="77777777" w:rsidR="00D9252E" w:rsidRPr="00F27126" w:rsidRDefault="00D9252E" w:rsidP="00E61A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rPr>
          <w:rFonts w:ascii="Arial" w:eastAsia="Times New Roman" w:hAnsi="Arial" w:cs="Arial"/>
          <w:kern w:val="28"/>
          <w:sz w:val="21"/>
          <w:szCs w:val="21"/>
          <w:lang w:eastAsia="en-US"/>
          <w14:ligatures w14:val="none"/>
        </w:rPr>
      </w:pPr>
    </w:p>
    <w:p w14:paraId="586B0E15" w14:textId="1D5AD509" w:rsidR="00F27126" w:rsidRPr="00F27126" w:rsidRDefault="00F27126" w:rsidP="00E61A43">
      <w:pPr>
        <w:spacing w:after="120" w:line="240" w:lineRule="auto"/>
        <w:jc w:val="both"/>
        <w:rPr>
          <w:rFonts w:ascii="Arial" w:eastAsia="MS Mincho" w:hAnsi="Arial" w:cs="Arial"/>
          <w:kern w:val="0"/>
          <w:sz w:val="21"/>
          <w:szCs w:val="21"/>
          <w:lang w:eastAsia="en-US"/>
          <w14:ligatures w14:val="none"/>
        </w:rPr>
      </w:pPr>
      <w:r w:rsidRPr="00F27126">
        <w:rPr>
          <w:rFonts w:ascii="Arial" w:eastAsia="MS Mincho" w:hAnsi="Arial" w:cs="Arial"/>
          <w:kern w:val="0"/>
          <w:sz w:val="21"/>
          <w:szCs w:val="21"/>
          <w:lang w:eastAsia="en-US"/>
          <w14:ligatures w14:val="none"/>
        </w:rPr>
        <w:t xml:space="preserve">Appendix </w:t>
      </w:r>
      <w:r>
        <w:rPr>
          <w:rFonts w:ascii="Arial" w:eastAsia="MS Mincho" w:hAnsi="Arial" w:cs="Arial"/>
          <w:kern w:val="0"/>
          <w:sz w:val="21"/>
          <w:szCs w:val="21"/>
          <w:lang w:eastAsia="en-US"/>
          <w14:ligatures w14:val="none"/>
        </w:rPr>
        <w:t>2</w:t>
      </w:r>
    </w:p>
    <w:p w14:paraId="1E0818D8" w14:textId="77777777" w:rsidR="00F27126" w:rsidRPr="00F27126" w:rsidRDefault="00F27126" w:rsidP="00E61A43">
      <w:pPr>
        <w:spacing w:after="120" w:line="240" w:lineRule="auto"/>
        <w:jc w:val="both"/>
        <w:rPr>
          <w:rFonts w:ascii="Arial" w:eastAsia="MS Mincho" w:hAnsi="Arial" w:cs="Arial"/>
          <w:b/>
          <w:bCs/>
          <w:kern w:val="0"/>
          <w:sz w:val="21"/>
          <w:szCs w:val="21"/>
          <w:lang w:eastAsia="en-US"/>
          <w14:ligatures w14:val="none"/>
        </w:rPr>
      </w:pPr>
      <w:r w:rsidRPr="00F27126">
        <w:rPr>
          <w:rFonts w:ascii="Arial" w:eastAsia="MS Mincho" w:hAnsi="Arial" w:cs="Arial"/>
          <w:b/>
          <w:bCs/>
          <w:kern w:val="0"/>
          <w:sz w:val="21"/>
          <w:szCs w:val="21"/>
          <w:lang w:eastAsia="en-US"/>
          <w14:ligatures w14:val="none"/>
        </w:rPr>
        <w:t>Safer recruitment and the recruitment of ex-offenders</w:t>
      </w:r>
    </w:p>
    <w:p w14:paraId="37ADC872" w14:textId="77777777" w:rsidR="00F27126" w:rsidRPr="00F27126" w:rsidRDefault="00F27126" w:rsidP="00E61A43">
      <w:pPr>
        <w:spacing w:after="120" w:line="240" w:lineRule="auto"/>
        <w:jc w:val="both"/>
        <w:rPr>
          <w:rFonts w:ascii="Arial" w:eastAsia="MS Mincho" w:hAnsi="Arial" w:cs="Arial"/>
          <w:kern w:val="0"/>
          <w:sz w:val="21"/>
          <w:szCs w:val="21"/>
          <w:lang w:eastAsia="en-US"/>
          <w14:ligatures w14:val="none"/>
        </w:rPr>
      </w:pPr>
      <w:r w:rsidRPr="00F27126">
        <w:rPr>
          <w:rFonts w:ascii="Arial" w:eastAsia="MS Mincho" w:hAnsi="Arial" w:cs="Arial"/>
          <w:kern w:val="0"/>
          <w:sz w:val="21"/>
          <w:szCs w:val="21"/>
          <w:lang w:eastAsia="en-US"/>
          <w14:ligatures w14:val="none"/>
        </w:rPr>
        <w:t>As a church</w:t>
      </w:r>
      <w:r w:rsidRPr="00F27126">
        <w:rPr>
          <w:rFonts w:ascii="Arial" w:eastAsia="MS Mincho" w:hAnsi="Arial" w:cs="Arial"/>
          <w:i/>
          <w:kern w:val="0"/>
          <w:sz w:val="21"/>
          <w:szCs w:val="21"/>
          <w:lang w:eastAsia="en-US"/>
          <w14:ligatures w14:val="none"/>
        </w:rPr>
        <w:t>,</w:t>
      </w:r>
      <w:r w:rsidRPr="00F27126">
        <w:rPr>
          <w:rFonts w:ascii="Arial" w:eastAsia="MS Mincho" w:hAnsi="Arial" w:cs="Arial"/>
          <w:kern w:val="0"/>
          <w:sz w:val="21"/>
          <w:szCs w:val="21"/>
          <w:lang w:eastAsia="en-US"/>
          <w14:ligatures w14:val="none"/>
        </w:rPr>
        <w:t xml:space="preserve"> we are committed to the complete, full and divine authority of the Old and New Testaments of the Bible.</w:t>
      </w:r>
    </w:p>
    <w:p w14:paraId="20EF9D2D" w14:textId="77777777" w:rsidR="00F27126" w:rsidRPr="00F27126" w:rsidRDefault="00F27126" w:rsidP="00E61A43">
      <w:pPr>
        <w:spacing w:after="120" w:line="240" w:lineRule="auto"/>
        <w:jc w:val="both"/>
        <w:rPr>
          <w:rFonts w:ascii="Arial" w:eastAsia="MS Mincho" w:hAnsi="Arial" w:cs="Arial"/>
          <w:kern w:val="0"/>
          <w:sz w:val="21"/>
          <w:szCs w:val="21"/>
          <w:lang w:eastAsia="en-US"/>
          <w14:ligatures w14:val="none"/>
        </w:rPr>
      </w:pPr>
      <w:r w:rsidRPr="00F27126">
        <w:rPr>
          <w:rFonts w:ascii="Arial" w:eastAsia="MS Mincho" w:hAnsi="Arial" w:cs="Arial"/>
          <w:kern w:val="0"/>
          <w:sz w:val="21"/>
          <w:szCs w:val="21"/>
          <w:lang w:eastAsia="en-US"/>
          <w14:ligatures w14:val="none"/>
        </w:rPr>
        <w:t xml:space="preserve">As a church we believe that God in his grace forgives sins through Christ, and that the Holy Spirit transforms repentant sinners. We also believe that while we are in this life, temptation to sin will remain with us. </w:t>
      </w:r>
    </w:p>
    <w:p w14:paraId="236D8012" w14:textId="77777777" w:rsidR="00F27126" w:rsidRPr="00F27126" w:rsidRDefault="00F27126" w:rsidP="00E61A43">
      <w:pPr>
        <w:spacing w:after="120" w:line="240" w:lineRule="auto"/>
        <w:jc w:val="both"/>
        <w:rPr>
          <w:rFonts w:ascii="Arial" w:eastAsia="MS Mincho" w:hAnsi="Arial" w:cs="Arial"/>
          <w:kern w:val="0"/>
          <w:sz w:val="21"/>
          <w:szCs w:val="21"/>
          <w:lang w:eastAsia="en-US"/>
          <w14:ligatures w14:val="none"/>
        </w:rPr>
      </w:pPr>
      <w:r w:rsidRPr="00F27126">
        <w:rPr>
          <w:rFonts w:ascii="Arial" w:eastAsia="MS Mincho" w:hAnsi="Arial" w:cs="Arial"/>
          <w:kern w:val="0"/>
          <w:sz w:val="21"/>
          <w:szCs w:val="21"/>
          <w:lang w:eastAsia="en-US"/>
          <w14:ligatures w14:val="none"/>
        </w:rPr>
        <w:t xml:space="preserve">Within the teachings of the Bible, Grace Baptist Church, is also committed not to discriminate against any of its members or any members of like-minded churches who help, on the basis of race, gender, age or physical disabilities; nor of offences committed in the past as long as they do not create a risk to children or vulnerable adults. </w:t>
      </w:r>
    </w:p>
    <w:p w14:paraId="3AD6F946" w14:textId="77777777" w:rsidR="00F27126" w:rsidRPr="00F27126" w:rsidRDefault="00F27126" w:rsidP="00E61A43">
      <w:pPr>
        <w:spacing w:after="120" w:line="240" w:lineRule="auto"/>
        <w:jc w:val="both"/>
        <w:rPr>
          <w:rFonts w:ascii="Arial" w:eastAsia="MS Mincho" w:hAnsi="Arial" w:cs="Arial"/>
          <w:kern w:val="0"/>
          <w:sz w:val="21"/>
          <w:szCs w:val="21"/>
          <w:lang w:eastAsia="en-US"/>
          <w14:ligatures w14:val="none"/>
        </w:rPr>
      </w:pPr>
      <w:r w:rsidRPr="00F27126">
        <w:rPr>
          <w:rFonts w:ascii="Arial" w:eastAsia="MS Mincho" w:hAnsi="Arial" w:cs="Arial"/>
          <w:kern w:val="0"/>
          <w:sz w:val="21"/>
          <w:szCs w:val="21"/>
          <w:lang w:eastAsia="en-US"/>
          <w14:ligatures w14:val="none"/>
        </w:rPr>
        <w:t>This includes anyone who is barred from working with children or vulnerable adults.</w:t>
      </w:r>
    </w:p>
    <w:p w14:paraId="6425B7E3" w14:textId="52F8079D" w:rsidR="00F27126" w:rsidRPr="00F27126" w:rsidRDefault="00F27126" w:rsidP="00E61A43">
      <w:pPr>
        <w:spacing w:after="120" w:line="240" w:lineRule="auto"/>
        <w:jc w:val="both"/>
        <w:rPr>
          <w:rFonts w:ascii="Arial" w:eastAsia="MS Mincho" w:hAnsi="Arial" w:cs="Arial"/>
          <w:kern w:val="0"/>
          <w:sz w:val="21"/>
          <w:szCs w:val="21"/>
          <w:lang w:eastAsia="en-US"/>
          <w14:ligatures w14:val="none"/>
        </w:rPr>
      </w:pPr>
      <w:r w:rsidRPr="00F27126">
        <w:rPr>
          <w:rFonts w:ascii="Arial" w:eastAsia="MS Mincho" w:hAnsi="Arial" w:cs="Arial"/>
          <w:kern w:val="0"/>
          <w:sz w:val="21"/>
          <w:szCs w:val="21"/>
          <w:lang w:eastAsia="en-US"/>
          <w14:ligatures w14:val="none"/>
        </w:rPr>
        <w:t>Enhanced DBS checks will be carried out on all applicants using the Christian Safeguarding Services. No adult will be given unsupervised access to children</w:t>
      </w:r>
      <w:r>
        <w:rPr>
          <w:rFonts w:ascii="Arial" w:eastAsia="MS Mincho" w:hAnsi="Arial" w:cs="Arial"/>
          <w:kern w:val="0"/>
          <w:sz w:val="21"/>
          <w:szCs w:val="21"/>
          <w:lang w:eastAsia="en-US"/>
          <w14:ligatures w14:val="none"/>
        </w:rPr>
        <w:t xml:space="preserve"> or vulnerable adults</w:t>
      </w:r>
      <w:r w:rsidRPr="00F27126">
        <w:rPr>
          <w:rFonts w:ascii="Arial" w:eastAsia="MS Mincho" w:hAnsi="Arial" w:cs="Arial"/>
          <w:kern w:val="0"/>
          <w:sz w:val="21"/>
          <w:szCs w:val="21"/>
          <w:lang w:eastAsia="en-US"/>
          <w14:ligatures w14:val="none"/>
        </w:rPr>
        <w:t xml:space="preserve"> unless this has been completed. All adults volunteering to teach children will have a minimum of level 2 safeguarding.</w:t>
      </w:r>
    </w:p>
    <w:p w14:paraId="160C67EB" w14:textId="77777777" w:rsidR="00F27126" w:rsidRPr="00F27126" w:rsidRDefault="00F27126" w:rsidP="00E61A43">
      <w:pPr>
        <w:spacing w:after="120" w:line="240" w:lineRule="auto"/>
        <w:jc w:val="both"/>
        <w:rPr>
          <w:rFonts w:ascii="Arial" w:eastAsia="MS Mincho" w:hAnsi="Arial" w:cs="Arial"/>
          <w:kern w:val="0"/>
          <w:sz w:val="21"/>
          <w:szCs w:val="21"/>
          <w:lang w:eastAsia="en-US"/>
          <w14:ligatures w14:val="none"/>
        </w:rPr>
      </w:pPr>
    </w:p>
    <w:p w14:paraId="74FB5DC9" w14:textId="77777777" w:rsidR="00F27126" w:rsidRPr="00F27126" w:rsidRDefault="00F27126" w:rsidP="00E61A43">
      <w:pPr>
        <w:spacing w:after="120" w:line="240" w:lineRule="auto"/>
        <w:jc w:val="both"/>
        <w:rPr>
          <w:rFonts w:ascii="Arial" w:eastAsia="MS Mincho" w:hAnsi="Arial" w:cs="Arial"/>
          <w:kern w:val="0"/>
          <w:sz w:val="21"/>
          <w:szCs w:val="21"/>
          <w:lang w:eastAsia="en-US"/>
          <w14:ligatures w14:val="none"/>
        </w:rPr>
      </w:pPr>
    </w:p>
    <w:p w14:paraId="6A49E9CB"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225F7485"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4FB58C17"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6D7F5436"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391FF142"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0F7E311C"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58B017A3"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4359E03B"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16D07268" w14:textId="77777777" w:rsidR="000D7F1A" w:rsidRDefault="000D7F1A" w:rsidP="00E61A43">
      <w:pPr>
        <w:spacing w:after="120" w:line="240" w:lineRule="auto"/>
        <w:jc w:val="both"/>
        <w:rPr>
          <w:rFonts w:ascii="Arial" w:eastAsia="MS Mincho" w:hAnsi="Arial" w:cs="Arial"/>
          <w:kern w:val="0"/>
          <w:sz w:val="21"/>
          <w:szCs w:val="21"/>
          <w:lang w:eastAsia="en-US"/>
          <w14:ligatures w14:val="none"/>
        </w:rPr>
      </w:pPr>
    </w:p>
    <w:p w14:paraId="05C41D19" w14:textId="77777777" w:rsidR="000D7F1A" w:rsidRDefault="000D7F1A" w:rsidP="00E61A43">
      <w:pPr>
        <w:spacing w:after="120" w:line="240" w:lineRule="auto"/>
        <w:jc w:val="both"/>
        <w:rPr>
          <w:rFonts w:ascii="Arial" w:eastAsia="MS Mincho" w:hAnsi="Arial" w:cs="Arial"/>
          <w:kern w:val="0"/>
          <w:sz w:val="21"/>
          <w:szCs w:val="21"/>
          <w:lang w:eastAsia="en-US"/>
          <w14:ligatures w14:val="none"/>
        </w:rPr>
      </w:pPr>
    </w:p>
    <w:p w14:paraId="5323BD5D" w14:textId="77777777" w:rsidR="000D7F1A" w:rsidRDefault="000D7F1A" w:rsidP="00E61A43">
      <w:pPr>
        <w:spacing w:after="120" w:line="240" w:lineRule="auto"/>
        <w:jc w:val="both"/>
        <w:rPr>
          <w:rFonts w:ascii="Arial" w:eastAsia="MS Mincho" w:hAnsi="Arial" w:cs="Arial"/>
          <w:kern w:val="0"/>
          <w:sz w:val="21"/>
          <w:szCs w:val="21"/>
          <w:lang w:eastAsia="en-US"/>
          <w14:ligatures w14:val="none"/>
        </w:rPr>
      </w:pPr>
    </w:p>
    <w:p w14:paraId="1BA72648" w14:textId="77777777" w:rsidR="000D7F1A" w:rsidRDefault="000D7F1A" w:rsidP="00E61A43">
      <w:pPr>
        <w:spacing w:after="120" w:line="240" w:lineRule="auto"/>
        <w:jc w:val="both"/>
        <w:rPr>
          <w:rFonts w:ascii="Arial" w:eastAsia="MS Mincho" w:hAnsi="Arial" w:cs="Arial"/>
          <w:kern w:val="0"/>
          <w:sz w:val="21"/>
          <w:szCs w:val="21"/>
          <w:lang w:eastAsia="en-US"/>
          <w14:ligatures w14:val="none"/>
        </w:rPr>
      </w:pPr>
    </w:p>
    <w:p w14:paraId="6716110E" w14:textId="77777777" w:rsidR="000D7F1A" w:rsidRDefault="000D7F1A" w:rsidP="00E61A43">
      <w:pPr>
        <w:spacing w:after="120" w:line="240" w:lineRule="auto"/>
        <w:jc w:val="both"/>
        <w:rPr>
          <w:rFonts w:ascii="Arial" w:eastAsia="MS Mincho" w:hAnsi="Arial" w:cs="Arial"/>
          <w:kern w:val="0"/>
          <w:sz w:val="21"/>
          <w:szCs w:val="21"/>
          <w:lang w:eastAsia="en-US"/>
          <w14:ligatures w14:val="none"/>
        </w:rPr>
      </w:pPr>
    </w:p>
    <w:p w14:paraId="14F6EFE8" w14:textId="77777777" w:rsidR="000D7F1A" w:rsidRDefault="000D7F1A" w:rsidP="00E61A43">
      <w:pPr>
        <w:spacing w:after="120" w:line="240" w:lineRule="auto"/>
        <w:jc w:val="both"/>
        <w:rPr>
          <w:rFonts w:ascii="Arial" w:eastAsia="MS Mincho" w:hAnsi="Arial" w:cs="Arial"/>
          <w:kern w:val="0"/>
          <w:sz w:val="21"/>
          <w:szCs w:val="21"/>
          <w:lang w:eastAsia="en-US"/>
          <w14:ligatures w14:val="none"/>
        </w:rPr>
      </w:pPr>
    </w:p>
    <w:p w14:paraId="1CA6034E" w14:textId="77777777" w:rsidR="000D7F1A" w:rsidRDefault="000D7F1A" w:rsidP="00E61A43">
      <w:pPr>
        <w:spacing w:after="120" w:line="240" w:lineRule="auto"/>
        <w:jc w:val="both"/>
        <w:rPr>
          <w:rFonts w:ascii="Arial" w:eastAsia="MS Mincho" w:hAnsi="Arial" w:cs="Arial"/>
          <w:kern w:val="0"/>
          <w:sz w:val="21"/>
          <w:szCs w:val="21"/>
          <w:lang w:eastAsia="en-US"/>
          <w14:ligatures w14:val="none"/>
        </w:rPr>
      </w:pPr>
    </w:p>
    <w:p w14:paraId="070FB205" w14:textId="6F1EA79A" w:rsidR="00F27126" w:rsidRDefault="00F27126" w:rsidP="00E61A43">
      <w:pPr>
        <w:spacing w:after="120" w:line="240" w:lineRule="auto"/>
        <w:jc w:val="both"/>
        <w:rPr>
          <w:rFonts w:ascii="Arial" w:eastAsia="MS Mincho" w:hAnsi="Arial" w:cs="Arial"/>
          <w:kern w:val="0"/>
          <w:sz w:val="21"/>
          <w:szCs w:val="21"/>
          <w:lang w:eastAsia="en-US"/>
          <w14:ligatures w14:val="none"/>
        </w:rPr>
      </w:pPr>
      <w:r>
        <w:rPr>
          <w:rFonts w:ascii="Arial" w:eastAsia="MS Mincho" w:hAnsi="Arial" w:cs="Arial"/>
          <w:kern w:val="0"/>
          <w:sz w:val="21"/>
          <w:szCs w:val="21"/>
          <w:lang w:eastAsia="en-US"/>
          <w14:ligatures w14:val="none"/>
        </w:rPr>
        <w:t xml:space="preserve">Appendix 3 </w:t>
      </w:r>
    </w:p>
    <w:p w14:paraId="4BEC41B1"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10C0F8E5"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r w:rsidRPr="004E7D0B">
        <w:rPr>
          <w:rFonts w:ascii="Arial" w:eastAsia="Times New Roman" w:hAnsi="Arial" w:cs="Arial"/>
          <w:kern w:val="28"/>
          <w:sz w:val="21"/>
          <w:szCs w:val="21"/>
          <w:lang w:eastAsia="en-US"/>
          <w14:ligatures w14:val="none"/>
        </w:rPr>
        <w:t>Designated Safeguarding Lead: Miss Priscilla Joseph</w:t>
      </w:r>
    </w:p>
    <w:p w14:paraId="56191EB0"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1CBB3A4E"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55B8792F"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r w:rsidRPr="004E7D0B">
        <w:rPr>
          <w:rFonts w:ascii="Arial" w:eastAsia="Times New Roman" w:hAnsi="Arial" w:cs="Arial"/>
          <w:kern w:val="28"/>
          <w:sz w:val="21"/>
          <w:szCs w:val="21"/>
          <w:lang w:eastAsia="en-US"/>
          <w14:ligatures w14:val="none"/>
        </w:rPr>
        <w:t>Tel: 01206710876  Mob: 07484891611</w:t>
      </w:r>
    </w:p>
    <w:p w14:paraId="210DD86B"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2B343A45"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r w:rsidRPr="004E7D0B">
        <w:rPr>
          <w:rFonts w:ascii="Arial" w:eastAsia="Times New Roman" w:hAnsi="Arial" w:cs="Arial"/>
          <w:kern w:val="28"/>
          <w:sz w:val="21"/>
          <w:szCs w:val="21"/>
          <w:lang w:eastAsia="en-US"/>
          <w14:ligatures w14:val="none"/>
        </w:rPr>
        <w:t xml:space="preserve">Email: </w:t>
      </w:r>
      <w:hyperlink r:id="rId8" w:history="1">
        <w:r w:rsidRPr="004E7D0B">
          <w:rPr>
            <w:rFonts w:ascii="Arial" w:eastAsia="Times New Roman" w:hAnsi="Arial" w:cs="Arial"/>
            <w:color w:val="0000FF"/>
            <w:kern w:val="28"/>
            <w:sz w:val="21"/>
            <w:szCs w:val="21"/>
            <w:u w:val="single"/>
            <w:lang w:eastAsia="en-US"/>
            <w14:ligatures w14:val="none"/>
          </w:rPr>
          <w:t>priscillajoseph2012@gmail.com</w:t>
        </w:r>
      </w:hyperlink>
      <w:r w:rsidRPr="004E7D0B">
        <w:rPr>
          <w:rFonts w:ascii="Arial" w:eastAsia="Times New Roman" w:hAnsi="Arial" w:cs="Arial"/>
          <w:kern w:val="28"/>
          <w:sz w:val="21"/>
          <w:szCs w:val="21"/>
          <w:lang w:eastAsia="en-US"/>
          <w14:ligatures w14:val="none"/>
        </w:rPr>
        <w:t xml:space="preserve">   </w:t>
      </w:r>
    </w:p>
    <w:p w14:paraId="0DAC21CA"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1F99091E"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4CFF895B"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r w:rsidRPr="004E7D0B">
        <w:rPr>
          <w:rFonts w:ascii="Arial" w:eastAsia="Times New Roman" w:hAnsi="Arial" w:cs="Arial"/>
          <w:kern w:val="28"/>
          <w:sz w:val="21"/>
          <w:szCs w:val="21"/>
          <w:lang w:eastAsia="en-US"/>
          <w14:ligatures w14:val="none"/>
        </w:rPr>
        <w:t>Deputy Designated Safeguarding Lead: Mrs Katherine Dadzie</w:t>
      </w:r>
    </w:p>
    <w:p w14:paraId="02455083"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382E6D02"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r w:rsidRPr="004E7D0B">
        <w:rPr>
          <w:rFonts w:ascii="Arial" w:eastAsia="Times New Roman" w:hAnsi="Arial" w:cs="Arial"/>
          <w:kern w:val="28"/>
          <w:sz w:val="21"/>
          <w:szCs w:val="21"/>
          <w:lang w:eastAsia="en-US"/>
          <w14:ligatures w14:val="none"/>
        </w:rPr>
        <w:t>Tel:</w:t>
      </w:r>
    </w:p>
    <w:p w14:paraId="6818C124"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18B663A3"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28192AB9"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r w:rsidRPr="004E7D0B">
        <w:rPr>
          <w:rFonts w:ascii="Arial" w:eastAsia="Times New Roman" w:hAnsi="Arial" w:cs="Arial"/>
          <w:kern w:val="28"/>
          <w:sz w:val="21"/>
          <w:szCs w:val="21"/>
          <w:lang w:eastAsia="en-US"/>
          <w14:ligatures w14:val="none"/>
        </w:rPr>
        <w:t xml:space="preserve">Email: </w:t>
      </w:r>
      <w:hyperlink r:id="rId9" w:history="1">
        <w:r w:rsidRPr="004E7D0B">
          <w:rPr>
            <w:rFonts w:ascii="Arial" w:eastAsia="Times New Roman" w:hAnsi="Arial" w:cs="Arial"/>
            <w:color w:val="0000FF"/>
            <w:kern w:val="28"/>
            <w:sz w:val="21"/>
            <w:szCs w:val="21"/>
            <w:u w:val="single"/>
            <w:lang w:eastAsia="en-US"/>
            <w14:ligatures w14:val="none"/>
          </w:rPr>
          <w:t>kath.dadzie@googlemail.com</w:t>
        </w:r>
      </w:hyperlink>
      <w:r w:rsidRPr="004E7D0B">
        <w:rPr>
          <w:rFonts w:ascii="Arial" w:eastAsia="Times New Roman" w:hAnsi="Arial" w:cs="Arial"/>
          <w:kern w:val="28"/>
          <w:sz w:val="21"/>
          <w:szCs w:val="21"/>
          <w:lang w:eastAsia="en-US"/>
          <w14:ligatures w14:val="none"/>
        </w:rPr>
        <w:t xml:space="preserve">  </w:t>
      </w:r>
    </w:p>
    <w:p w14:paraId="6888D21F"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63F1E413"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51C78D8F"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58303ED8" w14:textId="77777777" w:rsidR="00F27126" w:rsidRDefault="00F27126" w:rsidP="00E61A43">
      <w:pPr>
        <w:spacing w:after="120" w:line="240" w:lineRule="auto"/>
        <w:jc w:val="both"/>
        <w:rPr>
          <w:rFonts w:ascii="Arial" w:eastAsia="MS Mincho" w:hAnsi="Arial" w:cs="Arial"/>
          <w:kern w:val="0"/>
          <w:sz w:val="21"/>
          <w:szCs w:val="21"/>
          <w:lang w:eastAsia="en-US"/>
          <w14:ligatures w14:val="none"/>
        </w:rPr>
      </w:pPr>
    </w:p>
    <w:p w14:paraId="5B893BB6"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231A2E41"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7E7E3822"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68916B16"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25011F85"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558CB96B"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57FEF35D"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0AA0036E"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026DF2A3"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1C0ABDDB"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35F5CB46"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2FF02DED"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2EB3A583"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2BDC0E3C"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0497A05F"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5D662851"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438FDB31"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15D08BD9"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7FE12FF6"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19D436B4"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1DB808FD"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2F0FCC26"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02BAF44A"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31F90D7A"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6028815F"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1FBB2FCF" w14:textId="3C0622ED" w:rsidR="004E7D0B" w:rsidRDefault="004E7D0B" w:rsidP="00E61A43">
      <w:pPr>
        <w:spacing w:after="120" w:line="240" w:lineRule="auto"/>
        <w:jc w:val="both"/>
        <w:rPr>
          <w:rFonts w:ascii="Arial" w:eastAsia="MS Mincho" w:hAnsi="Arial" w:cs="Arial"/>
          <w:kern w:val="0"/>
          <w:sz w:val="21"/>
          <w:szCs w:val="21"/>
          <w:lang w:eastAsia="en-US"/>
          <w14:ligatures w14:val="none"/>
        </w:rPr>
      </w:pPr>
      <w:r>
        <w:rPr>
          <w:rFonts w:ascii="Arial" w:eastAsia="MS Mincho" w:hAnsi="Arial" w:cs="Arial"/>
          <w:kern w:val="0"/>
          <w:sz w:val="21"/>
          <w:szCs w:val="21"/>
          <w:lang w:eastAsia="en-US"/>
          <w14:ligatures w14:val="none"/>
        </w:rPr>
        <w:t>Appendix 4</w:t>
      </w:r>
    </w:p>
    <w:p w14:paraId="2D0E5FCC" w14:textId="77777777" w:rsidR="004E7D0B" w:rsidRDefault="004E7D0B" w:rsidP="00E61A43">
      <w:pPr>
        <w:spacing w:after="120" w:line="240" w:lineRule="auto"/>
        <w:jc w:val="both"/>
        <w:rPr>
          <w:rFonts w:ascii="Arial" w:eastAsia="MS Mincho" w:hAnsi="Arial" w:cs="Arial"/>
          <w:kern w:val="0"/>
          <w:sz w:val="21"/>
          <w:szCs w:val="21"/>
          <w:lang w:eastAsia="en-US"/>
          <w14:ligatures w14:val="none"/>
        </w:rPr>
      </w:pPr>
    </w:p>
    <w:p w14:paraId="7597C710" w14:textId="7BFF1083"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bookmarkStart w:id="1" w:name="_Hlk144920845"/>
      <w:r w:rsidRPr="004E7D0B">
        <w:rPr>
          <w:rFonts w:ascii="Arial" w:eastAsia="Times New Roman" w:hAnsi="Arial" w:cs="Arial"/>
          <w:kern w:val="0"/>
          <w:sz w:val="21"/>
          <w:szCs w:val="21"/>
          <w:lang w:eastAsia="en-US"/>
          <w14:ligatures w14:val="none"/>
        </w:rPr>
        <w:t xml:space="preserve">Logging a Concern about </w:t>
      </w:r>
      <w:r>
        <w:rPr>
          <w:rFonts w:ascii="Arial" w:eastAsia="Times New Roman" w:hAnsi="Arial" w:cs="Arial"/>
          <w:kern w:val="0"/>
          <w:sz w:val="21"/>
          <w:szCs w:val="21"/>
          <w:lang w:eastAsia="en-US"/>
          <w14:ligatures w14:val="none"/>
        </w:rPr>
        <w:t>a vulnerable adult</w:t>
      </w:r>
    </w:p>
    <w:p w14:paraId="5ABCB582" w14:textId="77777777" w:rsidR="004E7D0B" w:rsidRPr="004E7D0B" w:rsidRDefault="004E7D0B" w:rsidP="00E61A43">
      <w:pPr>
        <w:tabs>
          <w:tab w:val="left" w:pos="885"/>
        </w:tabs>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 xml:space="preserve"> </w:t>
      </w:r>
      <w:r w:rsidRPr="004E7D0B">
        <w:rPr>
          <w:rFonts w:ascii="Arial" w:eastAsia="Times New Roman" w:hAnsi="Arial" w:cs="Arial"/>
          <w:kern w:val="0"/>
          <w:sz w:val="21"/>
          <w:szCs w:val="21"/>
          <w:lang w:eastAsia="en-US"/>
          <w14:ligatures w14:val="none"/>
        </w:rPr>
        <w:tab/>
      </w:r>
    </w:p>
    <w:p w14:paraId="148C3071"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GRACE BAPTIST CHURCH, GURNEY ROAD STRATFORD, E15 5SL</w:t>
      </w:r>
    </w:p>
    <w:p w14:paraId="612B2E53"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 xml:space="preserve"> </w:t>
      </w:r>
    </w:p>
    <w:p w14:paraId="509D06BC"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3318394F"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435B4B77" w14:textId="25A1612B"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 xml:space="preserve">Full Name of </w:t>
      </w:r>
      <w:r>
        <w:rPr>
          <w:rFonts w:ascii="Arial" w:eastAsia="Times New Roman" w:hAnsi="Arial" w:cs="Arial"/>
          <w:kern w:val="0"/>
          <w:sz w:val="21"/>
          <w:szCs w:val="21"/>
          <w:lang w:eastAsia="en-US"/>
          <w14:ligatures w14:val="none"/>
        </w:rPr>
        <w:t>vulnerable adult</w:t>
      </w:r>
      <w:r w:rsidRPr="004E7D0B">
        <w:rPr>
          <w:rFonts w:ascii="Arial" w:eastAsia="Times New Roman" w:hAnsi="Arial" w:cs="Arial"/>
          <w:kern w:val="0"/>
          <w:sz w:val="21"/>
          <w:szCs w:val="21"/>
          <w:lang w:eastAsia="en-US"/>
          <w14:ligatures w14:val="none"/>
        </w:rPr>
        <w:t xml:space="preserve">: </w:t>
      </w:r>
    </w:p>
    <w:p w14:paraId="206ADDD0"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 xml:space="preserve"> </w:t>
      </w:r>
    </w:p>
    <w:p w14:paraId="3ECC3646"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3B4B00BC"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 xml:space="preserve">Address: </w:t>
      </w:r>
    </w:p>
    <w:p w14:paraId="4767F5F4"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 xml:space="preserve"> </w:t>
      </w:r>
    </w:p>
    <w:p w14:paraId="7A535A51"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6ABCDCF8" w14:textId="3B20C1A8"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Date of birth</w:t>
      </w:r>
      <w:r>
        <w:rPr>
          <w:rFonts w:ascii="Arial" w:eastAsia="Times New Roman" w:hAnsi="Arial" w:cs="Arial"/>
          <w:kern w:val="0"/>
          <w:sz w:val="21"/>
          <w:szCs w:val="21"/>
          <w:lang w:eastAsia="en-US"/>
          <w14:ligatures w14:val="none"/>
        </w:rPr>
        <w:t>/age if known</w:t>
      </w:r>
      <w:r w:rsidRPr="004E7D0B">
        <w:rPr>
          <w:rFonts w:ascii="Arial" w:eastAsia="Times New Roman" w:hAnsi="Arial" w:cs="Arial"/>
          <w:kern w:val="0"/>
          <w:sz w:val="21"/>
          <w:szCs w:val="21"/>
          <w:lang w:eastAsia="en-US"/>
          <w14:ligatures w14:val="none"/>
        </w:rPr>
        <w:t xml:space="preserve">: </w:t>
      </w:r>
    </w:p>
    <w:p w14:paraId="6A76068F"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 xml:space="preserve"> </w:t>
      </w:r>
    </w:p>
    <w:p w14:paraId="4CE68E70" w14:textId="0AA71A8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43F34D82"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 xml:space="preserve"> </w:t>
      </w:r>
    </w:p>
    <w:p w14:paraId="67F14080" w14:textId="11E5B6AD" w:rsid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Account of what happened</w:t>
      </w:r>
      <w:r>
        <w:rPr>
          <w:rFonts w:ascii="Arial" w:eastAsia="Times New Roman" w:hAnsi="Arial" w:cs="Arial"/>
          <w:kern w:val="0"/>
          <w:sz w:val="21"/>
          <w:szCs w:val="21"/>
          <w:lang w:eastAsia="en-US"/>
          <w14:ligatures w14:val="none"/>
        </w:rPr>
        <w:t>/ observation:</w:t>
      </w:r>
    </w:p>
    <w:p w14:paraId="22228D42" w14:textId="329C9F79" w:rsidR="004E7D0B" w:rsidRPr="004E7D0B" w:rsidRDefault="004E7D0B" w:rsidP="00E61A43">
      <w:pPr>
        <w:spacing w:after="0" w:line="240" w:lineRule="auto"/>
        <w:jc w:val="both"/>
        <w:rPr>
          <w:rFonts w:ascii="Arial" w:eastAsia="Times New Roman" w:hAnsi="Arial" w:cs="Arial"/>
          <w:i/>
          <w:iCs/>
          <w:kern w:val="0"/>
          <w:sz w:val="21"/>
          <w:szCs w:val="21"/>
          <w:lang w:eastAsia="en-US"/>
          <w14:ligatures w14:val="none"/>
        </w:rPr>
      </w:pPr>
      <w:r>
        <w:rPr>
          <w:rFonts w:ascii="Arial" w:eastAsia="Times New Roman" w:hAnsi="Arial" w:cs="Arial"/>
          <w:i/>
          <w:iCs/>
          <w:kern w:val="0"/>
          <w:sz w:val="21"/>
          <w:szCs w:val="21"/>
          <w:lang w:eastAsia="en-US"/>
          <w14:ligatures w14:val="none"/>
        </w:rPr>
        <w:t>Please refer to section on dealing with disclosures.</w:t>
      </w:r>
    </w:p>
    <w:p w14:paraId="2D446B42" w14:textId="50228410" w:rsidR="004E7D0B" w:rsidRPr="004E7D0B" w:rsidRDefault="004E7D0B" w:rsidP="00E61A43">
      <w:pPr>
        <w:spacing w:after="0" w:line="240" w:lineRule="auto"/>
        <w:jc w:val="both"/>
        <w:rPr>
          <w:rFonts w:ascii="Arial" w:eastAsia="Times New Roman" w:hAnsi="Arial" w:cs="Arial"/>
          <w:i/>
          <w:kern w:val="0"/>
          <w:sz w:val="21"/>
          <w:szCs w:val="21"/>
          <w:lang w:eastAsia="en-US"/>
          <w14:ligatures w14:val="none"/>
        </w:rPr>
      </w:pPr>
    </w:p>
    <w:p w14:paraId="34D38703" w14:textId="77777777" w:rsidR="004E7D0B" w:rsidRPr="004E7D0B" w:rsidRDefault="004E7D0B" w:rsidP="00E61A43">
      <w:pPr>
        <w:spacing w:after="0" w:line="240" w:lineRule="auto"/>
        <w:jc w:val="both"/>
        <w:rPr>
          <w:rFonts w:ascii="Arial" w:eastAsia="Times New Roman" w:hAnsi="Arial" w:cs="Arial"/>
          <w:i/>
          <w:kern w:val="0"/>
          <w:sz w:val="21"/>
          <w:szCs w:val="21"/>
          <w:lang w:eastAsia="en-US"/>
          <w14:ligatures w14:val="none"/>
        </w:rPr>
      </w:pPr>
      <w:r w:rsidRPr="004E7D0B">
        <w:rPr>
          <w:rFonts w:ascii="Arial" w:eastAsia="Times New Roman" w:hAnsi="Arial" w:cs="Arial"/>
          <w:i/>
          <w:kern w:val="0"/>
          <w:sz w:val="21"/>
          <w:szCs w:val="21"/>
          <w:lang w:eastAsia="en-US"/>
          <w14:ligatures w14:val="none"/>
        </w:rPr>
        <w:t xml:space="preserve"> </w:t>
      </w:r>
    </w:p>
    <w:p w14:paraId="31EF553C" w14:textId="77777777" w:rsidR="004E7D0B" w:rsidRPr="004E7D0B" w:rsidRDefault="004E7D0B" w:rsidP="00E61A43">
      <w:pPr>
        <w:spacing w:after="0" w:line="240" w:lineRule="auto"/>
        <w:jc w:val="both"/>
        <w:rPr>
          <w:rFonts w:ascii="Arial" w:eastAsia="Times New Roman" w:hAnsi="Arial" w:cs="Arial"/>
          <w:i/>
          <w:kern w:val="0"/>
          <w:sz w:val="21"/>
          <w:szCs w:val="21"/>
          <w:lang w:eastAsia="en-US"/>
          <w14:ligatures w14:val="none"/>
        </w:rPr>
      </w:pPr>
    </w:p>
    <w:p w14:paraId="45A59BCA"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 xml:space="preserve"> </w:t>
      </w:r>
    </w:p>
    <w:p w14:paraId="7D5668AC"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76FA9BF2"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073D90B9"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5FE5BBC8"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0B61D8CD"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43C6EE97"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41BBE096"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5FA3AA24" w14:textId="65538BA6"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r w:rsidRPr="004E7D0B">
        <w:rPr>
          <w:rFonts w:ascii="Arial" w:eastAsia="Times New Roman" w:hAnsi="Arial" w:cs="Arial"/>
          <w:kern w:val="0"/>
          <w:sz w:val="21"/>
          <w:szCs w:val="21"/>
          <w:lang w:eastAsia="en-US"/>
          <w14:ligatures w14:val="none"/>
        </w:rPr>
        <w:t>Action taken: if any referral made or professionals spoken to please give their name and organisation and any action they agree to take. Se</w:t>
      </w:r>
      <w:r>
        <w:rPr>
          <w:rFonts w:ascii="Arial" w:eastAsia="Times New Roman" w:hAnsi="Arial" w:cs="Arial"/>
          <w:kern w:val="0"/>
          <w:sz w:val="21"/>
          <w:szCs w:val="21"/>
          <w:lang w:eastAsia="en-US"/>
          <w14:ligatures w14:val="none"/>
        </w:rPr>
        <w:t>e section on practical ways to help and responding to disclosures.</w:t>
      </w:r>
    </w:p>
    <w:p w14:paraId="24C30424" w14:textId="77777777" w:rsidR="004E7D0B" w:rsidRPr="004E7D0B" w:rsidRDefault="004E7D0B" w:rsidP="00E61A43">
      <w:pPr>
        <w:spacing w:after="0" w:line="240" w:lineRule="auto"/>
        <w:jc w:val="both"/>
        <w:rPr>
          <w:rFonts w:ascii="Arial" w:eastAsia="Times New Roman" w:hAnsi="Arial" w:cs="Arial"/>
          <w:kern w:val="0"/>
          <w:sz w:val="21"/>
          <w:szCs w:val="21"/>
          <w:lang w:eastAsia="en-US"/>
          <w14:ligatures w14:val="none"/>
        </w:rPr>
      </w:pPr>
    </w:p>
    <w:p w14:paraId="6882A37B" w14:textId="77777777" w:rsidR="004E7D0B" w:rsidRPr="004E7D0B" w:rsidRDefault="004E7D0B" w:rsidP="00E61A43">
      <w:pPr>
        <w:spacing w:after="0" w:line="240" w:lineRule="auto"/>
        <w:jc w:val="both"/>
        <w:rPr>
          <w:rFonts w:ascii="Arial" w:eastAsia="Times New Roman" w:hAnsi="Arial" w:cs="Arial"/>
          <w:b/>
          <w:kern w:val="0"/>
          <w:sz w:val="21"/>
          <w:szCs w:val="21"/>
          <w:lang w:eastAsia="en-US"/>
          <w14:ligatures w14:val="none"/>
        </w:rPr>
      </w:pPr>
    </w:p>
    <w:p w14:paraId="76C68DAE" w14:textId="77777777" w:rsidR="004E7D0B" w:rsidRPr="004E7D0B" w:rsidRDefault="004E7D0B" w:rsidP="00E61A43">
      <w:pPr>
        <w:spacing w:after="0" w:line="240" w:lineRule="auto"/>
        <w:jc w:val="both"/>
        <w:rPr>
          <w:rFonts w:ascii="Arial" w:eastAsia="Times New Roman" w:hAnsi="Arial" w:cs="Arial"/>
          <w:b/>
          <w:kern w:val="0"/>
          <w:sz w:val="21"/>
          <w:szCs w:val="21"/>
          <w:lang w:eastAsia="en-US"/>
          <w14:ligatures w14:val="none"/>
        </w:rPr>
      </w:pPr>
    </w:p>
    <w:p w14:paraId="3A3650E9" w14:textId="77777777" w:rsidR="004E7D0B" w:rsidRPr="004E7D0B" w:rsidRDefault="004E7D0B" w:rsidP="00E61A43">
      <w:pPr>
        <w:spacing w:after="0" w:line="240" w:lineRule="auto"/>
        <w:jc w:val="both"/>
        <w:rPr>
          <w:rFonts w:ascii="Arial" w:eastAsia="Times New Roman" w:hAnsi="Arial" w:cs="Arial"/>
          <w:b/>
          <w:kern w:val="0"/>
          <w:sz w:val="21"/>
          <w:szCs w:val="21"/>
          <w:lang w:eastAsia="en-US"/>
          <w14:ligatures w14:val="none"/>
        </w:rPr>
      </w:pPr>
    </w:p>
    <w:p w14:paraId="50CAC87F" w14:textId="77777777" w:rsidR="004E7D0B" w:rsidRPr="004E7D0B" w:rsidRDefault="004E7D0B" w:rsidP="00E61A43">
      <w:pPr>
        <w:spacing w:after="0" w:line="240" w:lineRule="auto"/>
        <w:jc w:val="both"/>
        <w:rPr>
          <w:rFonts w:ascii="Arial" w:eastAsia="Times New Roman" w:hAnsi="Arial" w:cs="Arial"/>
          <w:b/>
          <w:kern w:val="0"/>
          <w:sz w:val="21"/>
          <w:szCs w:val="21"/>
          <w:lang w:eastAsia="en-US"/>
          <w14:ligatures w14:val="none"/>
        </w:rPr>
      </w:pPr>
    </w:p>
    <w:p w14:paraId="0E7A7F6A" w14:textId="77777777" w:rsidR="004E7D0B" w:rsidRPr="004E7D0B" w:rsidRDefault="004E7D0B" w:rsidP="00E61A43">
      <w:pPr>
        <w:spacing w:after="0" w:line="240" w:lineRule="auto"/>
        <w:jc w:val="both"/>
        <w:rPr>
          <w:rFonts w:ascii="Arial" w:eastAsia="Times New Roman" w:hAnsi="Arial" w:cs="Arial"/>
          <w:b/>
          <w:kern w:val="0"/>
          <w:sz w:val="21"/>
          <w:szCs w:val="21"/>
          <w:lang w:eastAsia="en-US"/>
          <w14:ligatures w14:val="none"/>
        </w:rPr>
      </w:pPr>
    </w:p>
    <w:p w14:paraId="0C76BFBB" w14:textId="77777777" w:rsidR="004E7D0B" w:rsidRPr="004E7D0B" w:rsidRDefault="004E7D0B" w:rsidP="00E61A43">
      <w:pPr>
        <w:spacing w:after="0" w:line="240" w:lineRule="auto"/>
        <w:jc w:val="both"/>
        <w:rPr>
          <w:rFonts w:ascii="Arial" w:eastAsia="Times New Roman" w:hAnsi="Arial" w:cs="Arial"/>
          <w:b/>
          <w:kern w:val="0"/>
          <w:sz w:val="21"/>
          <w:szCs w:val="21"/>
          <w:lang w:eastAsia="en-US"/>
          <w14:ligatures w14:val="none"/>
        </w:rPr>
      </w:pPr>
    </w:p>
    <w:p w14:paraId="42A62194" w14:textId="77777777" w:rsidR="004E7D0B" w:rsidRPr="004E7D0B" w:rsidRDefault="004E7D0B" w:rsidP="00E61A43">
      <w:pPr>
        <w:spacing w:after="0" w:line="240" w:lineRule="auto"/>
        <w:jc w:val="both"/>
        <w:rPr>
          <w:rFonts w:ascii="Arial" w:eastAsia="Times New Roman" w:hAnsi="Arial" w:cs="Arial"/>
          <w:b/>
          <w:kern w:val="0"/>
          <w:sz w:val="21"/>
          <w:szCs w:val="21"/>
          <w:lang w:eastAsia="en-US"/>
          <w14:ligatures w14:val="none"/>
        </w:rPr>
      </w:pPr>
      <w:r w:rsidRPr="004E7D0B">
        <w:rPr>
          <w:rFonts w:ascii="Arial" w:eastAsia="Times New Roman" w:hAnsi="Arial" w:cs="Arial"/>
          <w:b/>
          <w:kern w:val="0"/>
          <w:sz w:val="21"/>
          <w:szCs w:val="21"/>
          <w:lang w:eastAsia="en-US"/>
          <w14:ligatures w14:val="none"/>
        </w:rPr>
        <w:t>Your name and role in the church:</w:t>
      </w:r>
    </w:p>
    <w:p w14:paraId="7A6310E4" w14:textId="77777777" w:rsidR="004E7D0B" w:rsidRPr="004E7D0B" w:rsidRDefault="004E7D0B" w:rsidP="00E61A43">
      <w:pPr>
        <w:spacing w:after="0" w:line="240" w:lineRule="auto"/>
        <w:jc w:val="both"/>
        <w:rPr>
          <w:rFonts w:ascii="Arial" w:eastAsia="Times New Roman" w:hAnsi="Arial" w:cs="Arial"/>
          <w:b/>
          <w:kern w:val="0"/>
          <w:sz w:val="21"/>
          <w:szCs w:val="21"/>
          <w:lang w:eastAsia="en-US"/>
          <w14:ligatures w14:val="none"/>
        </w:rPr>
      </w:pPr>
    </w:p>
    <w:p w14:paraId="458BEAC5" w14:textId="77777777" w:rsidR="004E7D0B" w:rsidRPr="004E7D0B" w:rsidRDefault="004E7D0B" w:rsidP="00E61A43">
      <w:pPr>
        <w:spacing w:after="0" w:line="240" w:lineRule="auto"/>
        <w:jc w:val="both"/>
        <w:rPr>
          <w:rFonts w:ascii="Arial" w:eastAsia="Times New Roman" w:hAnsi="Arial" w:cs="Arial"/>
          <w:b/>
          <w:kern w:val="0"/>
          <w:sz w:val="21"/>
          <w:szCs w:val="21"/>
          <w:lang w:eastAsia="en-US"/>
          <w14:ligatures w14:val="none"/>
        </w:rPr>
      </w:pPr>
      <w:r w:rsidRPr="004E7D0B">
        <w:rPr>
          <w:rFonts w:ascii="Arial" w:eastAsia="Times New Roman" w:hAnsi="Arial" w:cs="Arial"/>
          <w:b/>
          <w:kern w:val="0"/>
          <w:sz w:val="21"/>
          <w:szCs w:val="21"/>
          <w:lang w:eastAsia="en-US"/>
          <w14:ligatures w14:val="none"/>
        </w:rPr>
        <w:t>Your signature:</w:t>
      </w:r>
    </w:p>
    <w:p w14:paraId="23BA6FCB"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p>
    <w:p w14:paraId="425F8B9F" w14:textId="77777777" w:rsidR="004E7D0B" w:rsidRPr="004E7D0B" w:rsidRDefault="004E7D0B" w:rsidP="00E61A43">
      <w:pPr>
        <w:spacing w:after="0" w:line="240" w:lineRule="auto"/>
        <w:jc w:val="both"/>
        <w:rPr>
          <w:rFonts w:ascii="Arial" w:eastAsia="Times New Roman" w:hAnsi="Arial" w:cs="Arial"/>
          <w:kern w:val="28"/>
          <w:sz w:val="21"/>
          <w:szCs w:val="21"/>
          <w:lang w:eastAsia="en-US"/>
          <w14:ligatures w14:val="none"/>
        </w:rPr>
      </w:pPr>
      <w:r w:rsidRPr="004E7D0B">
        <w:rPr>
          <w:rFonts w:ascii="Arial" w:eastAsia="Times New Roman" w:hAnsi="Arial" w:cs="Arial"/>
          <w:b/>
          <w:bCs/>
          <w:kern w:val="28"/>
          <w:sz w:val="21"/>
          <w:szCs w:val="21"/>
          <w:lang w:eastAsia="en-US"/>
          <w14:ligatures w14:val="none"/>
        </w:rPr>
        <w:t>Signature of DSL:</w:t>
      </w:r>
    </w:p>
    <w:bookmarkEnd w:id="1"/>
    <w:p w14:paraId="667C3A89" w14:textId="77777777" w:rsidR="004E7D0B" w:rsidRPr="004E7D0B" w:rsidRDefault="004E7D0B" w:rsidP="00E61A43">
      <w:pPr>
        <w:spacing w:after="0" w:line="240" w:lineRule="auto"/>
        <w:jc w:val="both"/>
        <w:rPr>
          <w:rFonts w:ascii="Arial" w:eastAsia="Times New Roman" w:hAnsi="Arial" w:cs="Arial"/>
          <w:kern w:val="28"/>
          <w:sz w:val="22"/>
          <w:szCs w:val="22"/>
          <w:lang w:eastAsia="en-US"/>
          <w14:ligatures w14:val="none"/>
        </w:rPr>
      </w:pPr>
    </w:p>
    <w:p w14:paraId="46DE8990" w14:textId="77777777" w:rsidR="004E7D0B" w:rsidRPr="004E7D0B" w:rsidRDefault="004E7D0B" w:rsidP="00E61A43">
      <w:pPr>
        <w:spacing w:after="0" w:line="240" w:lineRule="auto"/>
        <w:jc w:val="both"/>
        <w:rPr>
          <w:rFonts w:ascii="Arial" w:eastAsia="Times New Roman" w:hAnsi="Arial" w:cs="Arial"/>
          <w:kern w:val="28"/>
          <w:sz w:val="22"/>
          <w:szCs w:val="22"/>
          <w:lang w:eastAsia="en-US"/>
          <w14:ligatures w14:val="none"/>
        </w:rPr>
      </w:pPr>
    </w:p>
    <w:p w14:paraId="62503373" w14:textId="77777777" w:rsidR="004E7D0B" w:rsidRPr="004E7D0B" w:rsidRDefault="004E7D0B" w:rsidP="00E61A43">
      <w:pPr>
        <w:spacing w:after="0" w:line="240" w:lineRule="auto"/>
        <w:jc w:val="both"/>
        <w:rPr>
          <w:rFonts w:ascii="Arial" w:eastAsia="Times New Roman" w:hAnsi="Arial" w:cs="Arial"/>
          <w:kern w:val="28"/>
          <w:sz w:val="22"/>
          <w:szCs w:val="22"/>
          <w:lang w:eastAsia="en-US"/>
          <w14:ligatures w14:val="none"/>
        </w:rPr>
      </w:pPr>
    </w:p>
    <w:p w14:paraId="39D2B053" w14:textId="77777777" w:rsidR="004E7D0B" w:rsidRDefault="004E7D0B" w:rsidP="00E61A43">
      <w:pPr>
        <w:spacing w:after="0" w:line="240" w:lineRule="auto"/>
        <w:jc w:val="both"/>
        <w:rPr>
          <w:rFonts w:ascii="Arial" w:eastAsia="Times New Roman" w:hAnsi="Arial" w:cs="Arial"/>
          <w:kern w:val="28"/>
          <w:sz w:val="22"/>
          <w:szCs w:val="22"/>
          <w:lang w:eastAsia="en-US"/>
          <w14:ligatures w14:val="none"/>
        </w:rPr>
      </w:pPr>
    </w:p>
    <w:p w14:paraId="159262AD" w14:textId="77777777" w:rsidR="000E5365" w:rsidRDefault="000E5365" w:rsidP="00E61A43">
      <w:pPr>
        <w:spacing w:after="0" w:line="240" w:lineRule="auto"/>
        <w:jc w:val="both"/>
        <w:rPr>
          <w:rFonts w:ascii="Arial" w:eastAsia="Times New Roman" w:hAnsi="Arial" w:cs="Arial"/>
          <w:kern w:val="28"/>
          <w:sz w:val="22"/>
          <w:szCs w:val="22"/>
          <w:lang w:eastAsia="en-US"/>
          <w14:ligatures w14:val="none"/>
        </w:rPr>
      </w:pPr>
    </w:p>
    <w:p w14:paraId="54F94A83" w14:textId="77777777" w:rsidR="000E5365" w:rsidRDefault="000E5365" w:rsidP="00E61A43">
      <w:pPr>
        <w:spacing w:after="0" w:line="240" w:lineRule="auto"/>
        <w:jc w:val="both"/>
        <w:rPr>
          <w:rFonts w:ascii="Arial" w:eastAsia="Times New Roman" w:hAnsi="Arial" w:cs="Arial"/>
          <w:kern w:val="28"/>
          <w:sz w:val="22"/>
          <w:szCs w:val="22"/>
          <w:lang w:eastAsia="en-US"/>
          <w14:ligatures w14:val="none"/>
        </w:rPr>
      </w:pPr>
    </w:p>
    <w:p w14:paraId="42FEC5D2" w14:textId="77777777" w:rsidR="000E5365" w:rsidRDefault="000E5365" w:rsidP="00E61A43">
      <w:pPr>
        <w:spacing w:after="0" w:line="240" w:lineRule="auto"/>
        <w:jc w:val="both"/>
        <w:rPr>
          <w:rFonts w:ascii="Arial" w:eastAsia="Times New Roman" w:hAnsi="Arial" w:cs="Arial"/>
          <w:kern w:val="28"/>
          <w:sz w:val="22"/>
          <w:szCs w:val="22"/>
          <w:lang w:eastAsia="en-US"/>
          <w14:ligatures w14:val="none"/>
        </w:rPr>
      </w:pPr>
    </w:p>
    <w:p w14:paraId="3AF3B91C" w14:textId="77777777" w:rsidR="000E5365" w:rsidRDefault="000E5365" w:rsidP="00E61A43">
      <w:pPr>
        <w:spacing w:after="0" w:line="240" w:lineRule="auto"/>
        <w:jc w:val="both"/>
        <w:rPr>
          <w:rFonts w:ascii="Arial" w:eastAsia="Times New Roman" w:hAnsi="Arial" w:cs="Arial"/>
          <w:kern w:val="28"/>
          <w:sz w:val="22"/>
          <w:szCs w:val="22"/>
          <w:lang w:eastAsia="en-US"/>
          <w14:ligatures w14:val="none"/>
        </w:rPr>
      </w:pPr>
    </w:p>
    <w:p w14:paraId="363D35AE" w14:textId="77777777" w:rsidR="000E5365" w:rsidRDefault="000E5365" w:rsidP="00E61A43">
      <w:pPr>
        <w:spacing w:after="0" w:line="240" w:lineRule="auto"/>
        <w:jc w:val="both"/>
        <w:rPr>
          <w:rFonts w:ascii="Arial" w:eastAsia="Times New Roman" w:hAnsi="Arial" w:cs="Arial"/>
          <w:kern w:val="28"/>
          <w:sz w:val="22"/>
          <w:szCs w:val="22"/>
          <w:lang w:eastAsia="en-US"/>
          <w14:ligatures w14:val="none"/>
        </w:rPr>
      </w:pPr>
    </w:p>
    <w:p w14:paraId="0DDE9970" w14:textId="0C34DE63" w:rsidR="000E5365" w:rsidRDefault="000E5365" w:rsidP="00E61A43">
      <w:pPr>
        <w:spacing w:after="0" w:line="240" w:lineRule="auto"/>
        <w:jc w:val="both"/>
        <w:rPr>
          <w:rFonts w:ascii="Arial" w:eastAsia="Times New Roman" w:hAnsi="Arial" w:cs="Arial"/>
          <w:kern w:val="28"/>
          <w:sz w:val="22"/>
          <w:szCs w:val="22"/>
          <w:lang w:eastAsia="en-US"/>
          <w14:ligatures w14:val="none"/>
        </w:rPr>
      </w:pPr>
      <w:r>
        <w:rPr>
          <w:rFonts w:ascii="Arial" w:eastAsia="Times New Roman" w:hAnsi="Arial" w:cs="Arial"/>
          <w:kern w:val="28"/>
          <w:sz w:val="22"/>
          <w:szCs w:val="22"/>
          <w:lang w:eastAsia="en-US"/>
          <w14:ligatures w14:val="none"/>
        </w:rPr>
        <w:t>Appendix 5</w:t>
      </w:r>
    </w:p>
    <w:p w14:paraId="48DCFF3B" w14:textId="77777777" w:rsidR="000E5365" w:rsidRDefault="000E5365" w:rsidP="00E61A43">
      <w:pPr>
        <w:spacing w:after="0" w:line="240" w:lineRule="auto"/>
        <w:jc w:val="both"/>
        <w:rPr>
          <w:rFonts w:ascii="Arial" w:eastAsia="Times New Roman" w:hAnsi="Arial" w:cs="Arial"/>
          <w:kern w:val="28"/>
          <w:sz w:val="22"/>
          <w:szCs w:val="22"/>
          <w:lang w:eastAsia="en-US"/>
          <w14:ligatures w14:val="none"/>
        </w:rPr>
      </w:pPr>
    </w:p>
    <w:p w14:paraId="4C2D8EC3" w14:textId="00FACD5A" w:rsidR="000E5365" w:rsidRDefault="000E5365" w:rsidP="00E61A43">
      <w:pPr>
        <w:spacing w:after="0" w:line="240" w:lineRule="auto"/>
        <w:jc w:val="both"/>
        <w:rPr>
          <w:rFonts w:ascii="Arial" w:eastAsia="Times New Roman" w:hAnsi="Arial" w:cs="Arial"/>
          <w:kern w:val="28"/>
          <w:sz w:val="22"/>
          <w:szCs w:val="22"/>
          <w:lang w:eastAsia="en-US"/>
          <w14:ligatures w14:val="none"/>
        </w:rPr>
      </w:pPr>
      <w:r>
        <w:rPr>
          <w:rFonts w:ascii="Arial" w:eastAsia="Times New Roman" w:hAnsi="Arial" w:cs="Arial"/>
          <w:kern w:val="28"/>
          <w:sz w:val="22"/>
          <w:szCs w:val="22"/>
          <w:lang w:eastAsia="en-US"/>
          <w14:ligatures w14:val="none"/>
        </w:rPr>
        <w:t>Contact details of agencies that can help</w:t>
      </w:r>
    </w:p>
    <w:p w14:paraId="38A18728" w14:textId="77777777" w:rsidR="000E5365" w:rsidRDefault="000E5365" w:rsidP="00E61A43">
      <w:pPr>
        <w:spacing w:after="0" w:line="240" w:lineRule="auto"/>
        <w:jc w:val="both"/>
        <w:rPr>
          <w:rFonts w:ascii="Arial" w:eastAsia="Times New Roman" w:hAnsi="Arial" w:cs="Arial"/>
          <w:kern w:val="28"/>
          <w:sz w:val="22"/>
          <w:szCs w:val="22"/>
          <w:lang w:eastAsia="en-US"/>
          <w14:ligatures w14:val="none"/>
        </w:rPr>
      </w:pPr>
    </w:p>
    <w:p w14:paraId="2DD65168" w14:textId="77777777" w:rsidR="000E5365" w:rsidRDefault="000E5365" w:rsidP="00E61A43">
      <w:pPr>
        <w:spacing w:after="0" w:line="240" w:lineRule="auto"/>
        <w:jc w:val="both"/>
        <w:rPr>
          <w:rFonts w:ascii="Arial" w:eastAsia="Times New Roman" w:hAnsi="Arial" w:cs="Arial"/>
          <w:kern w:val="28"/>
          <w:sz w:val="22"/>
          <w:szCs w:val="22"/>
          <w:lang w:eastAsia="en-US"/>
          <w14:ligatures w14:val="none"/>
        </w:rPr>
      </w:pPr>
    </w:p>
    <w:p w14:paraId="52815762" w14:textId="1BA61D16" w:rsidR="000E5365" w:rsidRPr="00986883" w:rsidRDefault="000E5365" w:rsidP="00E61A43">
      <w:pPr>
        <w:spacing w:after="0" w:line="240" w:lineRule="auto"/>
        <w:jc w:val="both"/>
        <w:rPr>
          <w:rFonts w:ascii="Arial" w:eastAsia="Times New Roman" w:hAnsi="Arial" w:cs="Arial"/>
          <w:b/>
          <w:bCs/>
          <w:kern w:val="28"/>
          <w:sz w:val="22"/>
          <w:szCs w:val="22"/>
          <w:lang w:eastAsia="en-US"/>
          <w14:ligatures w14:val="none"/>
        </w:rPr>
      </w:pPr>
      <w:r w:rsidRPr="00986883">
        <w:rPr>
          <w:rFonts w:ascii="Arial" w:eastAsia="Times New Roman" w:hAnsi="Arial" w:cs="Arial"/>
          <w:b/>
          <w:bCs/>
          <w:kern w:val="28"/>
          <w:sz w:val="22"/>
          <w:szCs w:val="22"/>
          <w:lang w:eastAsia="en-US"/>
          <w14:ligatures w14:val="none"/>
        </w:rPr>
        <w:t>National Domestic Abuse Helpline 24/7</w:t>
      </w:r>
    </w:p>
    <w:p w14:paraId="6D17CDCA" w14:textId="77777777" w:rsidR="000E5365" w:rsidRPr="00986883" w:rsidRDefault="000E5365" w:rsidP="00E61A43">
      <w:pPr>
        <w:spacing w:after="0" w:line="240" w:lineRule="auto"/>
        <w:jc w:val="both"/>
        <w:rPr>
          <w:rFonts w:ascii="Arial" w:eastAsia="Times New Roman" w:hAnsi="Arial" w:cs="Arial"/>
          <w:b/>
          <w:bCs/>
          <w:kern w:val="28"/>
          <w:sz w:val="22"/>
          <w:szCs w:val="22"/>
          <w:lang w:eastAsia="en-US"/>
          <w14:ligatures w14:val="none"/>
        </w:rPr>
      </w:pPr>
    </w:p>
    <w:p w14:paraId="4DAF1D78" w14:textId="78AC2FA8" w:rsidR="000E5365" w:rsidRDefault="000E5365" w:rsidP="00E61A43">
      <w:pPr>
        <w:spacing w:after="0" w:line="240" w:lineRule="auto"/>
        <w:jc w:val="both"/>
        <w:rPr>
          <w:rFonts w:ascii="Arial" w:eastAsia="Times New Roman" w:hAnsi="Arial" w:cs="Arial"/>
          <w:color w:val="302E2F"/>
          <w:kern w:val="0"/>
          <w:sz w:val="21"/>
          <w:szCs w:val="21"/>
          <w14:ligatures w14:val="none"/>
        </w:rPr>
      </w:pPr>
      <w:r w:rsidRPr="007B1160">
        <w:rPr>
          <w:rFonts w:ascii="Arial" w:eastAsia="Times New Roman" w:hAnsi="Arial" w:cs="Arial"/>
          <w:color w:val="302E2F"/>
          <w:kern w:val="0"/>
          <w:sz w:val="21"/>
          <w:szCs w:val="21"/>
          <w14:ligatures w14:val="none"/>
        </w:rPr>
        <w:t>08082000247</w:t>
      </w:r>
    </w:p>
    <w:p w14:paraId="0DAEFBC7" w14:textId="77777777" w:rsidR="000E5365" w:rsidRDefault="000E5365" w:rsidP="00E61A43">
      <w:pPr>
        <w:spacing w:after="0" w:line="240" w:lineRule="auto"/>
        <w:jc w:val="both"/>
        <w:rPr>
          <w:rFonts w:ascii="Arial" w:eastAsia="Times New Roman" w:hAnsi="Arial" w:cs="Arial"/>
          <w:color w:val="302E2F"/>
          <w:kern w:val="0"/>
          <w:sz w:val="21"/>
          <w:szCs w:val="21"/>
          <w14:ligatures w14:val="none"/>
        </w:rPr>
      </w:pPr>
    </w:p>
    <w:p w14:paraId="5D0E1B6D" w14:textId="2484B580" w:rsidR="000E5365" w:rsidRPr="00986883" w:rsidRDefault="000E5365" w:rsidP="000E5365">
      <w:pPr>
        <w:shd w:val="clear" w:color="auto" w:fill="FFFFFF"/>
        <w:spacing w:before="100" w:beforeAutospacing="1" w:after="100" w:afterAutospacing="1" w:line="240" w:lineRule="auto"/>
        <w:jc w:val="both"/>
        <w:rPr>
          <w:rFonts w:ascii="Arial" w:eastAsia="Times New Roman" w:hAnsi="Arial" w:cs="Arial"/>
          <w:b/>
          <w:bCs/>
          <w:color w:val="302E2F"/>
          <w:kern w:val="0"/>
          <w:sz w:val="21"/>
          <w:szCs w:val="21"/>
          <w14:ligatures w14:val="none"/>
        </w:rPr>
      </w:pPr>
      <w:r w:rsidRPr="00986883">
        <w:rPr>
          <w:rFonts w:ascii="Arial" w:eastAsia="Times New Roman" w:hAnsi="Arial" w:cs="Arial"/>
          <w:b/>
          <w:bCs/>
          <w:color w:val="302E2F"/>
          <w:kern w:val="0"/>
          <w:sz w:val="21"/>
          <w:szCs w:val="21"/>
          <w14:ligatures w14:val="none"/>
        </w:rPr>
        <w:t>Solace Women’s Aid</w:t>
      </w:r>
    </w:p>
    <w:p w14:paraId="46F39F9A" w14:textId="3592D550" w:rsidR="000E5365" w:rsidRDefault="000E536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0E5365">
        <w:rPr>
          <w:rFonts w:ascii="Arial" w:eastAsia="Times New Roman" w:hAnsi="Arial" w:cs="Arial"/>
          <w:color w:val="302E2F"/>
          <w:kern w:val="0"/>
          <w:sz w:val="21"/>
          <w:szCs w:val="21"/>
          <w14:ligatures w14:val="none"/>
        </w:rPr>
        <w:t>0808 802 5565</w:t>
      </w:r>
    </w:p>
    <w:p w14:paraId="1AAAE747" w14:textId="77777777" w:rsidR="000E5365" w:rsidRPr="00986883" w:rsidRDefault="000E5365" w:rsidP="000E5365">
      <w:pPr>
        <w:shd w:val="clear" w:color="auto" w:fill="FFFFFF"/>
        <w:spacing w:before="100" w:beforeAutospacing="1" w:after="100" w:afterAutospacing="1" w:line="240" w:lineRule="auto"/>
        <w:jc w:val="both"/>
        <w:rPr>
          <w:rFonts w:ascii="Arial" w:eastAsia="Times New Roman" w:hAnsi="Arial" w:cs="Arial"/>
          <w:b/>
          <w:bCs/>
          <w:color w:val="302E2F"/>
          <w:kern w:val="0"/>
          <w:sz w:val="21"/>
          <w:szCs w:val="21"/>
          <w14:ligatures w14:val="none"/>
        </w:rPr>
      </w:pPr>
      <w:r w:rsidRPr="00986883">
        <w:rPr>
          <w:rFonts w:ascii="Arial" w:eastAsia="Times New Roman" w:hAnsi="Arial" w:cs="Arial"/>
          <w:b/>
          <w:bCs/>
          <w:color w:val="302E2F"/>
          <w:kern w:val="0"/>
          <w:sz w:val="21"/>
          <w:szCs w:val="21"/>
          <w14:ligatures w14:val="none"/>
        </w:rPr>
        <w:t xml:space="preserve">Samaritans  </w:t>
      </w:r>
    </w:p>
    <w:p w14:paraId="1867293D" w14:textId="1D3F263E" w:rsidR="000E5365" w:rsidRDefault="000E536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0E5365">
        <w:rPr>
          <w:rFonts w:ascii="Arial" w:eastAsia="Times New Roman" w:hAnsi="Arial" w:cs="Arial"/>
          <w:color w:val="302E2F"/>
          <w:kern w:val="0"/>
          <w:sz w:val="21"/>
          <w:szCs w:val="21"/>
          <w14:ligatures w14:val="none"/>
        </w:rPr>
        <w:t>08457 90 90 90 24/7</w:t>
      </w:r>
    </w:p>
    <w:p w14:paraId="2EB02323" w14:textId="77777777" w:rsidR="000D59E7" w:rsidRPr="00986883" w:rsidRDefault="000D59E7" w:rsidP="000D59E7">
      <w:pPr>
        <w:shd w:val="clear" w:color="auto" w:fill="FFFFFF"/>
        <w:spacing w:before="100" w:beforeAutospacing="1" w:after="100" w:afterAutospacing="1" w:line="240" w:lineRule="auto"/>
        <w:jc w:val="both"/>
        <w:rPr>
          <w:rFonts w:ascii="Arial" w:eastAsia="Times New Roman" w:hAnsi="Arial" w:cs="Arial"/>
          <w:b/>
          <w:bCs/>
          <w:color w:val="302E2F"/>
          <w:kern w:val="0"/>
          <w:sz w:val="21"/>
          <w:szCs w:val="21"/>
          <w14:ligatures w14:val="none"/>
        </w:rPr>
      </w:pPr>
      <w:r w:rsidRPr="00986883">
        <w:rPr>
          <w:rFonts w:ascii="Arial" w:eastAsia="Times New Roman" w:hAnsi="Arial" w:cs="Arial"/>
          <w:b/>
          <w:bCs/>
          <w:color w:val="302E2F"/>
          <w:kern w:val="0"/>
          <w:sz w:val="21"/>
          <w:szCs w:val="21"/>
          <w14:ligatures w14:val="none"/>
        </w:rPr>
        <w:t xml:space="preserve">Safe Connections, a suicide prevention service </w:t>
      </w:r>
    </w:p>
    <w:p w14:paraId="69943700" w14:textId="4E8A6777" w:rsidR="000D59E7" w:rsidRDefault="000D59E7" w:rsidP="000D59E7">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sidRPr="000D59E7">
        <w:rPr>
          <w:rFonts w:ascii="Arial" w:eastAsia="Times New Roman" w:hAnsi="Arial" w:cs="Arial"/>
          <w:color w:val="302E2F"/>
          <w:kern w:val="0"/>
          <w:sz w:val="21"/>
          <w:szCs w:val="21"/>
          <w14:ligatures w14:val="none"/>
        </w:rPr>
        <w:t>0300 561 0115</w:t>
      </w:r>
    </w:p>
    <w:p w14:paraId="51461E0D" w14:textId="77777777" w:rsidR="000D59E7" w:rsidRPr="00986883" w:rsidRDefault="000D59E7" w:rsidP="000D59E7">
      <w:pPr>
        <w:shd w:val="clear" w:color="auto" w:fill="FFFFFF"/>
        <w:spacing w:before="100" w:beforeAutospacing="1" w:after="100" w:afterAutospacing="1" w:line="240" w:lineRule="auto"/>
        <w:jc w:val="both"/>
        <w:rPr>
          <w:rFonts w:ascii="Arial" w:eastAsia="Times New Roman" w:hAnsi="Arial" w:cs="Arial"/>
          <w:b/>
          <w:color w:val="302E2F"/>
          <w:kern w:val="0"/>
          <w:sz w:val="21"/>
          <w:szCs w:val="21"/>
          <w14:ligatures w14:val="none"/>
        </w:rPr>
      </w:pPr>
      <w:r w:rsidRPr="00986883">
        <w:rPr>
          <w:rFonts w:ascii="Arial" w:eastAsia="Times New Roman" w:hAnsi="Arial" w:cs="Arial"/>
          <w:b/>
          <w:color w:val="302E2F"/>
          <w:kern w:val="0"/>
          <w:sz w:val="21"/>
          <w:szCs w:val="21"/>
          <w14:ligatures w14:val="none"/>
        </w:rPr>
        <w:t>Forced Marriage Unit</w:t>
      </w:r>
    </w:p>
    <w:p w14:paraId="181DAE91" w14:textId="77777777" w:rsidR="000D59E7" w:rsidRPr="000D59E7" w:rsidRDefault="000D59E7" w:rsidP="000D59E7">
      <w:pPr>
        <w:shd w:val="clear" w:color="auto" w:fill="FFFFFF"/>
        <w:spacing w:before="100" w:beforeAutospacing="1" w:after="100" w:afterAutospacing="1" w:line="240" w:lineRule="auto"/>
        <w:jc w:val="both"/>
        <w:rPr>
          <w:rFonts w:ascii="Arial" w:eastAsia="Times New Roman" w:hAnsi="Arial" w:cs="Arial"/>
          <w:bCs/>
          <w:color w:val="302E2F"/>
          <w:kern w:val="0"/>
          <w:sz w:val="21"/>
          <w:szCs w:val="21"/>
          <w14:ligatures w14:val="none"/>
        </w:rPr>
      </w:pPr>
      <w:r w:rsidRPr="000D59E7">
        <w:rPr>
          <w:rFonts w:ascii="Arial" w:eastAsia="Times New Roman" w:hAnsi="Arial" w:cs="Arial"/>
          <w:bCs/>
          <w:color w:val="302E2F"/>
          <w:kern w:val="0"/>
          <w:sz w:val="21"/>
          <w:szCs w:val="21"/>
          <w14:ligatures w14:val="none"/>
        </w:rPr>
        <w:t>020 7008 0151</w:t>
      </w:r>
    </w:p>
    <w:p w14:paraId="3C8FAAA5" w14:textId="77777777" w:rsidR="000D59E7" w:rsidRPr="000D59E7" w:rsidRDefault="000D59E7" w:rsidP="000D59E7">
      <w:pPr>
        <w:shd w:val="clear" w:color="auto" w:fill="FFFFFF"/>
        <w:spacing w:before="100" w:beforeAutospacing="1" w:after="100" w:afterAutospacing="1" w:line="240" w:lineRule="auto"/>
        <w:jc w:val="both"/>
        <w:rPr>
          <w:rFonts w:ascii="Arial" w:eastAsia="Times New Roman" w:hAnsi="Arial" w:cs="Arial"/>
          <w:bCs/>
          <w:color w:val="302E2F"/>
          <w:kern w:val="0"/>
          <w:sz w:val="21"/>
          <w:szCs w:val="21"/>
          <w14:ligatures w14:val="none"/>
        </w:rPr>
      </w:pPr>
      <w:hyperlink r:id="rId10" w:history="1">
        <w:r w:rsidRPr="000D59E7">
          <w:rPr>
            <w:rStyle w:val="Hyperlink"/>
            <w:rFonts w:ascii="Arial" w:eastAsia="Times New Roman" w:hAnsi="Arial" w:cs="Arial"/>
            <w:bCs/>
            <w:kern w:val="0"/>
            <w:sz w:val="21"/>
            <w:szCs w:val="21"/>
            <w14:ligatures w14:val="none"/>
          </w:rPr>
          <w:t>fmu@fco.gov.uk</w:t>
        </w:r>
      </w:hyperlink>
    </w:p>
    <w:p w14:paraId="7CC6E449" w14:textId="7AFD8F0C" w:rsidR="000D59E7" w:rsidRPr="00986883" w:rsidRDefault="009131EE" w:rsidP="000D59E7">
      <w:pPr>
        <w:shd w:val="clear" w:color="auto" w:fill="FFFFFF"/>
        <w:spacing w:before="100" w:beforeAutospacing="1" w:after="100" w:afterAutospacing="1" w:line="240" w:lineRule="auto"/>
        <w:jc w:val="both"/>
        <w:rPr>
          <w:rFonts w:ascii="Arial" w:eastAsia="Times New Roman" w:hAnsi="Arial" w:cs="Arial"/>
          <w:b/>
          <w:color w:val="302E2F"/>
          <w:kern w:val="0"/>
          <w:sz w:val="21"/>
          <w:szCs w:val="21"/>
          <w14:ligatures w14:val="none"/>
        </w:rPr>
      </w:pPr>
      <w:r w:rsidRPr="00986883">
        <w:rPr>
          <w:rFonts w:ascii="Arial" w:eastAsia="Times New Roman" w:hAnsi="Arial" w:cs="Arial"/>
          <w:b/>
          <w:color w:val="302E2F"/>
          <w:kern w:val="0"/>
          <w:sz w:val="21"/>
          <w:szCs w:val="21"/>
          <w14:ligatures w14:val="none"/>
        </w:rPr>
        <w:t xml:space="preserve">Rape crisis </w:t>
      </w:r>
      <w:r w:rsidR="00986883" w:rsidRPr="00986883">
        <w:rPr>
          <w:rFonts w:ascii="Arial" w:eastAsia="Times New Roman" w:hAnsi="Arial" w:cs="Arial"/>
          <w:b/>
          <w:color w:val="302E2F"/>
          <w:kern w:val="0"/>
          <w:sz w:val="21"/>
          <w:szCs w:val="21"/>
          <w14:ligatures w14:val="none"/>
        </w:rPr>
        <w:t>England and Wales</w:t>
      </w:r>
    </w:p>
    <w:p w14:paraId="135F2C7F" w14:textId="76F31231" w:rsidR="00986883" w:rsidRDefault="00986883" w:rsidP="000D59E7">
      <w:pPr>
        <w:shd w:val="clear" w:color="auto" w:fill="FFFFFF"/>
        <w:spacing w:before="100" w:beforeAutospacing="1" w:after="100" w:afterAutospacing="1" w:line="240" w:lineRule="auto"/>
        <w:jc w:val="both"/>
        <w:rPr>
          <w:rFonts w:ascii="Arial" w:eastAsia="Times New Roman" w:hAnsi="Arial" w:cs="Arial"/>
          <w:bCs/>
          <w:color w:val="302E2F"/>
          <w:kern w:val="0"/>
          <w:sz w:val="21"/>
          <w:szCs w:val="21"/>
          <w14:ligatures w14:val="none"/>
        </w:rPr>
      </w:pPr>
      <w:r>
        <w:rPr>
          <w:rFonts w:ascii="Arial" w:eastAsia="Times New Roman" w:hAnsi="Arial" w:cs="Arial"/>
          <w:bCs/>
          <w:color w:val="302E2F"/>
          <w:kern w:val="0"/>
          <w:sz w:val="21"/>
          <w:szCs w:val="21"/>
          <w14:ligatures w14:val="none"/>
        </w:rPr>
        <w:t>0808 500 222</w:t>
      </w:r>
    </w:p>
    <w:p w14:paraId="76AB6E57" w14:textId="15DFC419" w:rsidR="000D59E7" w:rsidRPr="00986883" w:rsidRDefault="00986883" w:rsidP="000D59E7">
      <w:pPr>
        <w:shd w:val="clear" w:color="auto" w:fill="FFFFFF"/>
        <w:spacing w:before="100" w:beforeAutospacing="1" w:after="100" w:afterAutospacing="1" w:line="240" w:lineRule="auto"/>
        <w:jc w:val="both"/>
        <w:rPr>
          <w:rFonts w:ascii="Arial" w:eastAsia="Times New Roman" w:hAnsi="Arial" w:cs="Arial"/>
          <w:b/>
          <w:bCs/>
          <w:color w:val="302E2F"/>
          <w:kern w:val="0"/>
          <w:sz w:val="21"/>
          <w:szCs w:val="21"/>
          <w14:ligatures w14:val="none"/>
        </w:rPr>
      </w:pPr>
      <w:r w:rsidRPr="00986883">
        <w:rPr>
          <w:rFonts w:ascii="Arial" w:eastAsia="Times New Roman" w:hAnsi="Arial" w:cs="Arial"/>
          <w:b/>
          <w:bCs/>
          <w:color w:val="302E2F"/>
          <w:kern w:val="0"/>
          <w:sz w:val="21"/>
          <w:szCs w:val="21"/>
          <w14:ligatures w14:val="none"/>
        </w:rPr>
        <w:t>Access to Newham Adult Social Care</w:t>
      </w:r>
    </w:p>
    <w:p w14:paraId="7CFDB05A" w14:textId="0BEFF22C" w:rsidR="00986883" w:rsidRDefault="00986883" w:rsidP="000D59E7">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Monday – Thursday 9 -5</w:t>
      </w:r>
    </w:p>
    <w:p w14:paraId="63CA2516" w14:textId="08E00452" w:rsidR="00986883" w:rsidRDefault="00986883" w:rsidP="000D59E7">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Friday 9- 4.45</w:t>
      </w:r>
    </w:p>
    <w:p w14:paraId="01A6B753" w14:textId="46606977" w:rsidR="00986883" w:rsidRDefault="00986883" w:rsidP="000D59E7">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020 8430 2000 opt 2</w:t>
      </w:r>
    </w:p>
    <w:p w14:paraId="4AD677A8" w14:textId="6196D171" w:rsidR="00986883" w:rsidRPr="00986883" w:rsidRDefault="00986883" w:rsidP="000D59E7">
      <w:pPr>
        <w:shd w:val="clear" w:color="auto" w:fill="FFFFFF"/>
        <w:spacing w:before="100" w:beforeAutospacing="1" w:after="100" w:afterAutospacing="1" w:line="240" w:lineRule="auto"/>
        <w:jc w:val="both"/>
        <w:rPr>
          <w:rFonts w:ascii="Arial" w:eastAsia="Times New Roman" w:hAnsi="Arial" w:cs="Arial"/>
          <w:b/>
          <w:bCs/>
          <w:color w:val="302E2F"/>
          <w:kern w:val="0"/>
          <w:sz w:val="21"/>
          <w:szCs w:val="21"/>
          <w14:ligatures w14:val="none"/>
        </w:rPr>
      </w:pPr>
      <w:r w:rsidRPr="00986883">
        <w:rPr>
          <w:rFonts w:ascii="Arial" w:eastAsia="Times New Roman" w:hAnsi="Arial" w:cs="Arial"/>
          <w:b/>
          <w:bCs/>
          <w:color w:val="302E2F"/>
          <w:kern w:val="0"/>
          <w:sz w:val="21"/>
          <w:szCs w:val="21"/>
          <w14:ligatures w14:val="none"/>
        </w:rPr>
        <w:t>Adult Safeguarding Concerns</w:t>
      </w:r>
    </w:p>
    <w:p w14:paraId="4B9AD899" w14:textId="4C0DF2CA" w:rsidR="00986883" w:rsidRDefault="00986883" w:rsidP="000D59E7">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020 3373 0400</w:t>
      </w:r>
    </w:p>
    <w:p w14:paraId="7166BC55" w14:textId="6F6E5B36" w:rsidR="00986883" w:rsidRDefault="00986883" w:rsidP="000D59E7">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11" w:history="1">
        <w:r w:rsidRPr="005504C6">
          <w:rPr>
            <w:rStyle w:val="Hyperlink"/>
            <w:rFonts w:ascii="Arial" w:eastAsia="Times New Roman" w:hAnsi="Arial" w:cs="Arial"/>
            <w:kern w:val="0"/>
            <w:sz w:val="21"/>
            <w:szCs w:val="21"/>
            <w14:ligatures w14:val="none"/>
          </w:rPr>
          <w:t>ASCsafeguardingconcerns@newham.gov.uk</w:t>
        </w:r>
      </w:hyperlink>
      <w:r>
        <w:rPr>
          <w:rFonts w:ascii="Arial" w:eastAsia="Times New Roman" w:hAnsi="Arial" w:cs="Arial"/>
          <w:color w:val="302E2F"/>
          <w:kern w:val="0"/>
          <w:sz w:val="21"/>
          <w:szCs w:val="21"/>
          <w14:ligatures w14:val="none"/>
        </w:rPr>
        <w:t xml:space="preserve"> </w:t>
      </w:r>
    </w:p>
    <w:p w14:paraId="6DA42896" w14:textId="77777777" w:rsidR="00986883" w:rsidRDefault="00986883" w:rsidP="000D59E7">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639FAAB3" w14:textId="77777777" w:rsidR="00986883" w:rsidRPr="000D59E7" w:rsidRDefault="00986883" w:rsidP="000D59E7">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6C57EF4D" w14:textId="77777777" w:rsidR="000D59E7" w:rsidRDefault="000D59E7"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71F6442B" w14:textId="77777777" w:rsidR="00CF6635" w:rsidRDefault="00CF663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577B64E3" w14:textId="547228B6" w:rsidR="00CF6635" w:rsidRDefault="00CF663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Appendix 6 References</w:t>
      </w:r>
    </w:p>
    <w:p w14:paraId="1289937B" w14:textId="27F06A69"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Types and indicators of abuse</w:t>
      </w:r>
    </w:p>
    <w:p w14:paraId="1E4B632D" w14:textId="6D9F8385"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12" w:history="1">
        <w:r w:rsidRPr="00690BA7">
          <w:rPr>
            <w:rStyle w:val="Hyperlink"/>
            <w:rFonts w:ascii="Arial" w:eastAsia="Times New Roman" w:hAnsi="Arial" w:cs="Arial"/>
            <w:kern w:val="0"/>
            <w:sz w:val="21"/>
            <w:szCs w:val="21"/>
            <w14:ligatures w14:val="none"/>
          </w:rPr>
          <w:t>https://www.scie.org.uk/safeguarding/adults/introduction/types-and-indicators-of-abuse/</w:t>
        </w:r>
      </w:hyperlink>
    </w:p>
    <w:p w14:paraId="2875AACC" w14:textId="0C10C6B6" w:rsidR="00BF4EED" w:rsidRDefault="00BF4EED"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Equality Act 2010</w:t>
      </w:r>
    </w:p>
    <w:p w14:paraId="608D6530" w14:textId="64C9953D" w:rsidR="00BF4EED" w:rsidRDefault="00BF4EED"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13" w:history="1">
        <w:r w:rsidRPr="00690BA7">
          <w:rPr>
            <w:rStyle w:val="Hyperlink"/>
            <w:rFonts w:ascii="Arial" w:eastAsia="Times New Roman" w:hAnsi="Arial" w:cs="Arial"/>
            <w:kern w:val="0"/>
            <w:sz w:val="21"/>
            <w:szCs w:val="21"/>
            <w14:ligatures w14:val="none"/>
          </w:rPr>
          <w:t>https://www.legislation.gov.uk/ukpga/2010/15/section/173</w:t>
        </w:r>
      </w:hyperlink>
    </w:p>
    <w:p w14:paraId="6FB0242F" w14:textId="4AA43329" w:rsidR="00BF4EED" w:rsidRDefault="000E4D49"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Physical Disabilities</w:t>
      </w:r>
    </w:p>
    <w:p w14:paraId="7BA2911A" w14:textId="62B622D2" w:rsidR="000E4D49" w:rsidRDefault="000E4D49"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14" w:history="1">
        <w:r w:rsidRPr="00690BA7">
          <w:rPr>
            <w:rStyle w:val="Hyperlink"/>
            <w:rFonts w:ascii="Arial" w:eastAsia="Times New Roman" w:hAnsi="Arial" w:cs="Arial"/>
            <w:kern w:val="0"/>
            <w:sz w:val="21"/>
            <w:szCs w:val="21"/>
            <w14:ligatures w14:val="none"/>
          </w:rPr>
          <w:t>https://www.carehome.co.uk/advice/types-of-physical-disabilities</w:t>
        </w:r>
      </w:hyperlink>
    </w:p>
    <w:p w14:paraId="31E6A310" w14:textId="529309BC" w:rsidR="000E4D49" w:rsidRDefault="000E4D49"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15" w:history="1">
        <w:r w:rsidRPr="00690BA7">
          <w:rPr>
            <w:rStyle w:val="Hyperlink"/>
            <w:rFonts w:ascii="Arial" w:eastAsia="Times New Roman" w:hAnsi="Arial" w:cs="Arial"/>
            <w:kern w:val="0"/>
            <w:sz w:val="21"/>
            <w:szCs w:val="21"/>
            <w14:ligatures w14:val="none"/>
          </w:rPr>
          <w:t>https://www.nhs.uk/conditions/tourette-syndrome/</w:t>
        </w:r>
      </w:hyperlink>
    </w:p>
    <w:p w14:paraId="712044AC" w14:textId="24CF34E1" w:rsidR="000E4D49" w:rsidRDefault="000E4D49"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Mental Health</w:t>
      </w:r>
    </w:p>
    <w:p w14:paraId="0FD5A9E2" w14:textId="1BCFB935" w:rsidR="000E4D49" w:rsidRDefault="000E4D49"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16" w:history="1">
        <w:r w:rsidRPr="00690BA7">
          <w:rPr>
            <w:rStyle w:val="Hyperlink"/>
            <w:rFonts w:ascii="Arial" w:eastAsia="Times New Roman" w:hAnsi="Arial" w:cs="Arial"/>
            <w:kern w:val="0"/>
            <w:sz w:val="21"/>
            <w:szCs w:val="21"/>
            <w14:ligatures w14:val="none"/>
          </w:rPr>
          <w:t>https://www.nhs.uk/mental-health/conditions/</w:t>
        </w:r>
      </w:hyperlink>
    </w:p>
    <w:p w14:paraId="08080B7D" w14:textId="5CD27EE1"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Domestic Violence</w:t>
      </w:r>
    </w:p>
    <w:p w14:paraId="315CBDBA" w14:textId="6835C4A8"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17" w:history="1">
        <w:r w:rsidRPr="00690BA7">
          <w:rPr>
            <w:rStyle w:val="Hyperlink"/>
            <w:rFonts w:ascii="Arial" w:eastAsia="Times New Roman" w:hAnsi="Arial" w:cs="Arial"/>
            <w:kern w:val="0"/>
            <w:sz w:val="21"/>
            <w:szCs w:val="21"/>
            <w14:ligatures w14:val="none"/>
          </w:rPr>
          <w:t>https://www.victimsupport.org.uk/crime-info/types-crime/domestic-abuse/</w:t>
        </w:r>
      </w:hyperlink>
    </w:p>
    <w:p w14:paraId="1BF65ED3" w14:textId="11A651F2"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Human Trafficking</w:t>
      </w:r>
    </w:p>
    <w:p w14:paraId="5872F9A6" w14:textId="60DA7398"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18" w:history="1">
        <w:r w:rsidRPr="00690BA7">
          <w:rPr>
            <w:rStyle w:val="Hyperlink"/>
            <w:rFonts w:ascii="Arial" w:eastAsia="Times New Roman" w:hAnsi="Arial" w:cs="Arial"/>
            <w:kern w:val="0"/>
            <w:sz w:val="21"/>
            <w:szCs w:val="21"/>
            <w14:ligatures w14:val="none"/>
          </w:rPr>
          <w:t>https://www.antislavery.org/slavery-today/human-trafficking/</w:t>
        </w:r>
      </w:hyperlink>
    </w:p>
    <w:p w14:paraId="1C3BCB2B" w14:textId="00DA95AF"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 xml:space="preserve">Historic Abuse </w:t>
      </w:r>
    </w:p>
    <w:p w14:paraId="743AAED4" w14:textId="5DBCD405"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19" w:history="1">
        <w:r w:rsidRPr="00690BA7">
          <w:rPr>
            <w:rStyle w:val="Hyperlink"/>
            <w:rFonts w:ascii="Arial" w:eastAsia="Times New Roman" w:hAnsi="Arial" w:cs="Arial"/>
            <w:kern w:val="0"/>
            <w:sz w:val="21"/>
            <w:szCs w:val="21"/>
            <w14:ligatures w14:val="none"/>
          </w:rPr>
          <w:t>https://www.nspcc.org.uk/keeping-children-safe/types-of-abuse/non-recent-abuse/</w:t>
        </w:r>
      </w:hyperlink>
    </w:p>
    <w:p w14:paraId="46E5CD80" w14:textId="5584BCDF"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Forced Marriage</w:t>
      </w:r>
    </w:p>
    <w:p w14:paraId="438A7F0F" w14:textId="1D7CB3E1"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20" w:history="1">
        <w:r w:rsidRPr="00690BA7">
          <w:rPr>
            <w:rStyle w:val="Hyperlink"/>
            <w:rFonts w:ascii="Arial" w:eastAsia="Times New Roman" w:hAnsi="Arial" w:cs="Arial"/>
            <w:kern w:val="0"/>
            <w:sz w:val="21"/>
            <w:szCs w:val="21"/>
            <w14:ligatures w14:val="none"/>
          </w:rPr>
          <w:t>https://www.legislation.gov.uk/ukpga/2014/12/part/10</w:t>
        </w:r>
      </w:hyperlink>
    </w:p>
    <w:p w14:paraId="6BC42E7D" w14:textId="609E1001" w:rsidR="00A01D05" w:rsidRDefault="00A01D0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Mental Health Capacity Act 2005</w:t>
      </w:r>
    </w:p>
    <w:p w14:paraId="5D478F13" w14:textId="0CEDCF58" w:rsidR="00A01D05" w:rsidRDefault="00A01D0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21" w:history="1">
        <w:r w:rsidRPr="00690BA7">
          <w:rPr>
            <w:rStyle w:val="Hyperlink"/>
            <w:rFonts w:ascii="Arial" w:eastAsia="Times New Roman" w:hAnsi="Arial" w:cs="Arial"/>
            <w:kern w:val="0"/>
            <w:sz w:val="21"/>
            <w:szCs w:val="21"/>
            <w14:ligatures w14:val="none"/>
          </w:rPr>
          <w:t>https://www.mind.org.uk/information-support/legal-rights/mental-capacity-act-2005/best-interests/</w:t>
        </w:r>
      </w:hyperlink>
    </w:p>
    <w:p w14:paraId="04FF11EE" w14:textId="7947EFCD" w:rsidR="00A01D05" w:rsidRDefault="00A01D0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22" w:history="1">
        <w:r w:rsidRPr="00690BA7">
          <w:rPr>
            <w:rStyle w:val="Hyperlink"/>
            <w:rFonts w:ascii="Arial" w:eastAsia="Times New Roman" w:hAnsi="Arial" w:cs="Arial"/>
            <w:kern w:val="0"/>
            <w:sz w:val="21"/>
            <w:szCs w:val="21"/>
            <w14:ligatures w14:val="none"/>
          </w:rPr>
          <w:t>https://www.legislation.gov.uk/ukpga/2005/9/section/4</w:t>
        </w:r>
      </w:hyperlink>
    </w:p>
    <w:p w14:paraId="0EA80077" w14:textId="3324BF91" w:rsidR="00A01D05" w:rsidRDefault="00A01D0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Dealing with allegations</w:t>
      </w:r>
    </w:p>
    <w:p w14:paraId="6206DA50" w14:textId="6C3BFAED" w:rsidR="00A01D05" w:rsidRDefault="00A01D0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hyperlink r:id="rId23" w:history="1">
        <w:r w:rsidRPr="00690BA7">
          <w:rPr>
            <w:rStyle w:val="Hyperlink"/>
            <w:rFonts w:ascii="Arial" w:eastAsia="Times New Roman" w:hAnsi="Arial" w:cs="Arial"/>
            <w:kern w:val="0"/>
            <w:sz w:val="21"/>
            <w:szCs w:val="21"/>
            <w14:ligatures w14:val="none"/>
          </w:rPr>
          <w:t>https://thirtyoneeight.org/help-and-resources/help-guides/safeguarding-adults/</w:t>
        </w:r>
      </w:hyperlink>
    </w:p>
    <w:p w14:paraId="22AB54EB" w14:textId="2C255E57" w:rsidR="00A01D05" w:rsidRDefault="00A01D0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r>
        <w:rPr>
          <w:rFonts w:ascii="Arial" w:eastAsia="Times New Roman" w:hAnsi="Arial" w:cs="Arial"/>
          <w:color w:val="302E2F"/>
          <w:kern w:val="0"/>
          <w:sz w:val="21"/>
          <w:szCs w:val="21"/>
          <w14:ligatures w14:val="none"/>
        </w:rPr>
        <w:t>*</w:t>
      </w:r>
      <w:r w:rsidR="008432D4">
        <w:rPr>
          <w:rFonts w:ascii="Arial" w:eastAsia="Times New Roman" w:hAnsi="Arial" w:cs="Arial"/>
          <w:color w:val="302E2F"/>
          <w:kern w:val="0"/>
          <w:sz w:val="21"/>
          <w:szCs w:val="21"/>
          <w14:ligatures w14:val="none"/>
        </w:rPr>
        <w:t>The author of this document has endeavoured to list all sources used. However if any references have been missed out , then please feel free to contact the DSL.</w:t>
      </w:r>
    </w:p>
    <w:p w14:paraId="778DA4E1" w14:textId="77777777" w:rsidR="00A01D05" w:rsidRDefault="00A01D0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170883EB" w14:textId="77777777" w:rsidR="00A01D05" w:rsidRDefault="00A01D05"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3B78C0DC" w14:textId="77777777" w:rsidR="00096E9E" w:rsidRDefault="00096E9E"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55B09318" w14:textId="77777777" w:rsidR="00BF4EED" w:rsidRDefault="00BF4EED"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p w14:paraId="58525A29" w14:textId="77777777" w:rsidR="00BF4EED" w:rsidRPr="000E5365" w:rsidRDefault="00BF4EED" w:rsidP="000E5365">
      <w:pPr>
        <w:shd w:val="clear" w:color="auto" w:fill="FFFFFF"/>
        <w:spacing w:before="100" w:beforeAutospacing="1" w:after="100" w:afterAutospacing="1" w:line="240" w:lineRule="auto"/>
        <w:jc w:val="both"/>
        <w:rPr>
          <w:rFonts w:ascii="Arial" w:eastAsia="Times New Roman" w:hAnsi="Arial" w:cs="Arial"/>
          <w:color w:val="302E2F"/>
          <w:kern w:val="0"/>
          <w:sz w:val="21"/>
          <w:szCs w:val="21"/>
          <w14:ligatures w14:val="none"/>
        </w:rPr>
      </w:pPr>
    </w:p>
    <w:sectPr w:rsidR="00BF4EED" w:rsidRPr="000E5365" w:rsidSect="001D0D09">
      <w:footerReference w:type="default" r:id="rId2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8ADA" w14:textId="77777777" w:rsidR="00A01AB7" w:rsidRDefault="00A01AB7" w:rsidP="004E7D0B">
      <w:pPr>
        <w:spacing w:after="0" w:line="240" w:lineRule="auto"/>
      </w:pPr>
      <w:r>
        <w:separator/>
      </w:r>
    </w:p>
  </w:endnote>
  <w:endnote w:type="continuationSeparator" w:id="0">
    <w:p w14:paraId="165A1854" w14:textId="77777777" w:rsidR="00A01AB7" w:rsidRDefault="00A01AB7" w:rsidP="004E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86327"/>
      <w:docPartObj>
        <w:docPartGallery w:val="Page Numbers (Bottom of Page)"/>
        <w:docPartUnique/>
      </w:docPartObj>
    </w:sdtPr>
    <w:sdtEndPr>
      <w:rPr>
        <w:color w:val="7F7F7F" w:themeColor="background1" w:themeShade="7F"/>
        <w:spacing w:val="60"/>
      </w:rPr>
    </w:sdtEndPr>
    <w:sdtContent>
      <w:p w14:paraId="7D0FC323" w14:textId="1A431024" w:rsidR="004E7D0B" w:rsidRDefault="004E7D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6F9507" w14:textId="77777777" w:rsidR="004E7D0B" w:rsidRDefault="004E7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891E" w14:textId="77777777" w:rsidR="00A01AB7" w:rsidRDefault="00A01AB7" w:rsidP="004E7D0B">
      <w:pPr>
        <w:spacing w:after="0" w:line="240" w:lineRule="auto"/>
      </w:pPr>
      <w:r>
        <w:separator/>
      </w:r>
    </w:p>
  </w:footnote>
  <w:footnote w:type="continuationSeparator" w:id="0">
    <w:p w14:paraId="2989B485" w14:textId="77777777" w:rsidR="00A01AB7" w:rsidRDefault="00A01AB7" w:rsidP="004E7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D68EC48"/>
    <w:lvl w:ilvl="0">
      <w:numFmt w:val="bullet"/>
      <w:lvlText w:val="*"/>
      <w:lvlJc w:val="left"/>
    </w:lvl>
  </w:abstractNum>
  <w:abstractNum w:abstractNumId="1" w15:restartNumberingAfterBreak="0">
    <w:nsid w:val="05C03E6E"/>
    <w:multiLevelType w:val="hybridMultilevel"/>
    <w:tmpl w:val="6880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C22EC"/>
    <w:multiLevelType w:val="hybridMultilevel"/>
    <w:tmpl w:val="DF86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416F6"/>
    <w:multiLevelType w:val="hybridMultilevel"/>
    <w:tmpl w:val="EB3E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33ACD"/>
    <w:multiLevelType w:val="hybridMultilevel"/>
    <w:tmpl w:val="08FE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85F45"/>
    <w:multiLevelType w:val="hybridMultilevel"/>
    <w:tmpl w:val="36A48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E5B9D"/>
    <w:multiLevelType w:val="multilevel"/>
    <w:tmpl w:val="AA82F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C451B"/>
    <w:multiLevelType w:val="hybridMultilevel"/>
    <w:tmpl w:val="D68A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2334C"/>
    <w:multiLevelType w:val="hybridMultilevel"/>
    <w:tmpl w:val="0D5CC49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FA0A1A"/>
    <w:multiLevelType w:val="hybridMultilevel"/>
    <w:tmpl w:val="863C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730A6"/>
    <w:multiLevelType w:val="hybridMultilevel"/>
    <w:tmpl w:val="0C36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14FE1"/>
    <w:multiLevelType w:val="hybridMultilevel"/>
    <w:tmpl w:val="5F9C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17190"/>
    <w:multiLevelType w:val="hybridMultilevel"/>
    <w:tmpl w:val="DC3ED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307586"/>
    <w:multiLevelType w:val="hybridMultilevel"/>
    <w:tmpl w:val="2392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B4971"/>
    <w:multiLevelType w:val="hybridMultilevel"/>
    <w:tmpl w:val="6EDE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A75E7"/>
    <w:multiLevelType w:val="hybridMultilevel"/>
    <w:tmpl w:val="E69A2B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D7D347F"/>
    <w:multiLevelType w:val="hybridMultilevel"/>
    <w:tmpl w:val="5A5012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8F2A5C"/>
    <w:multiLevelType w:val="hybridMultilevel"/>
    <w:tmpl w:val="FB80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53230"/>
    <w:multiLevelType w:val="hybridMultilevel"/>
    <w:tmpl w:val="3276349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1D016C5"/>
    <w:multiLevelType w:val="hybridMultilevel"/>
    <w:tmpl w:val="4E48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47760"/>
    <w:multiLevelType w:val="hybridMultilevel"/>
    <w:tmpl w:val="D1CA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704DF"/>
    <w:multiLevelType w:val="hybridMultilevel"/>
    <w:tmpl w:val="24982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252AF2"/>
    <w:multiLevelType w:val="hybridMultilevel"/>
    <w:tmpl w:val="622A6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C459A3"/>
    <w:multiLevelType w:val="hybridMultilevel"/>
    <w:tmpl w:val="F430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A34F9"/>
    <w:multiLevelType w:val="hybridMultilevel"/>
    <w:tmpl w:val="DDD28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5" w15:restartNumberingAfterBreak="0">
    <w:nsid w:val="498E7F8C"/>
    <w:multiLevelType w:val="hybridMultilevel"/>
    <w:tmpl w:val="FF10A7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74673F"/>
    <w:multiLevelType w:val="hybridMultilevel"/>
    <w:tmpl w:val="6FB4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57B97"/>
    <w:multiLevelType w:val="hybridMultilevel"/>
    <w:tmpl w:val="49A8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12D06"/>
    <w:multiLevelType w:val="hybridMultilevel"/>
    <w:tmpl w:val="B120B4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683991"/>
    <w:multiLevelType w:val="hybridMultilevel"/>
    <w:tmpl w:val="645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924FF"/>
    <w:multiLevelType w:val="hybridMultilevel"/>
    <w:tmpl w:val="1912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328F9"/>
    <w:multiLevelType w:val="hybridMultilevel"/>
    <w:tmpl w:val="1202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9C706D"/>
    <w:multiLevelType w:val="hybridMultilevel"/>
    <w:tmpl w:val="CEE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C7E41"/>
    <w:multiLevelType w:val="hybridMultilevel"/>
    <w:tmpl w:val="A5FA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EA798D"/>
    <w:multiLevelType w:val="hybridMultilevel"/>
    <w:tmpl w:val="AE3C9F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8DA65A0"/>
    <w:multiLevelType w:val="hybridMultilevel"/>
    <w:tmpl w:val="FDA0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CC0A02"/>
    <w:multiLevelType w:val="hybridMultilevel"/>
    <w:tmpl w:val="1E3A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E7736B"/>
    <w:multiLevelType w:val="hybridMultilevel"/>
    <w:tmpl w:val="4F44376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2ED6E36"/>
    <w:multiLevelType w:val="hybridMultilevel"/>
    <w:tmpl w:val="DF38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42282"/>
    <w:multiLevelType w:val="hybridMultilevel"/>
    <w:tmpl w:val="CDA6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D2A0E"/>
    <w:multiLevelType w:val="hybridMultilevel"/>
    <w:tmpl w:val="158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F02E85"/>
    <w:multiLevelType w:val="hybridMultilevel"/>
    <w:tmpl w:val="D38E7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1A4317"/>
    <w:multiLevelType w:val="hybridMultilevel"/>
    <w:tmpl w:val="F886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79172C"/>
    <w:multiLevelType w:val="hybridMultilevel"/>
    <w:tmpl w:val="59AED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E8F3D3D"/>
    <w:multiLevelType w:val="hybridMultilevel"/>
    <w:tmpl w:val="3A5A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820581"/>
    <w:multiLevelType w:val="hybridMultilevel"/>
    <w:tmpl w:val="CC4C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C95ABB"/>
    <w:multiLevelType w:val="hybridMultilevel"/>
    <w:tmpl w:val="E0E2B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B246E8B"/>
    <w:multiLevelType w:val="hybridMultilevel"/>
    <w:tmpl w:val="3D8A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FA6822"/>
    <w:multiLevelType w:val="hybridMultilevel"/>
    <w:tmpl w:val="49001DB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F593ABA"/>
    <w:multiLevelType w:val="hybridMultilevel"/>
    <w:tmpl w:val="4922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101933">
    <w:abstractNumId w:val="36"/>
  </w:num>
  <w:num w:numId="2" w16cid:durableId="1277448269">
    <w:abstractNumId w:val="30"/>
  </w:num>
  <w:num w:numId="3" w16cid:durableId="382486634">
    <w:abstractNumId w:val="22"/>
  </w:num>
  <w:num w:numId="4" w16cid:durableId="1322856270">
    <w:abstractNumId w:val="3"/>
  </w:num>
  <w:num w:numId="5" w16cid:durableId="492138514">
    <w:abstractNumId w:val="14"/>
  </w:num>
  <w:num w:numId="6" w16cid:durableId="1791127610">
    <w:abstractNumId w:val="17"/>
  </w:num>
  <w:num w:numId="7" w16cid:durableId="31392078">
    <w:abstractNumId w:val="16"/>
  </w:num>
  <w:num w:numId="8" w16cid:durableId="897206672">
    <w:abstractNumId w:val="26"/>
  </w:num>
  <w:num w:numId="9" w16cid:durableId="384455293">
    <w:abstractNumId w:val="34"/>
  </w:num>
  <w:num w:numId="10" w16cid:durableId="27263405">
    <w:abstractNumId w:val="39"/>
  </w:num>
  <w:num w:numId="11" w16cid:durableId="1198467177">
    <w:abstractNumId w:val="2"/>
  </w:num>
  <w:num w:numId="12" w16cid:durableId="1169099884">
    <w:abstractNumId w:val="19"/>
  </w:num>
  <w:num w:numId="13" w16cid:durableId="1966963039">
    <w:abstractNumId w:val="47"/>
  </w:num>
  <w:num w:numId="14" w16cid:durableId="1093016236">
    <w:abstractNumId w:val="40"/>
  </w:num>
  <w:num w:numId="15" w16cid:durableId="33431011">
    <w:abstractNumId w:val="18"/>
  </w:num>
  <w:num w:numId="16" w16cid:durableId="1807040218">
    <w:abstractNumId w:val="41"/>
  </w:num>
  <w:num w:numId="17" w16cid:durableId="1662851898">
    <w:abstractNumId w:val="11"/>
  </w:num>
  <w:num w:numId="18" w16cid:durableId="1441677727">
    <w:abstractNumId w:val="9"/>
  </w:num>
  <w:num w:numId="19" w16cid:durableId="1237940487">
    <w:abstractNumId w:val="24"/>
  </w:num>
  <w:num w:numId="20" w16cid:durableId="943154826">
    <w:abstractNumId w:val="48"/>
  </w:num>
  <w:num w:numId="21" w16cid:durableId="1839156418">
    <w:abstractNumId w:val="49"/>
  </w:num>
  <w:num w:numId="22" w16cid:durableId="1596861138">
    <w:abstractNumId w:val="45"/>
  </w:num>
  <w:num w:numId="23" w16cid:durableId="810444462">
    <w:abstractNumId w:val="42"/>
  </w:num>
  <w:num w:numId="24" w16cid:durableId="1695615906">
    <w:abstractNumId w:val="43"/>
  </w:num>
  <w:num w:numId="25" w16cid:durableId="1542938288">
    <w:abstractNumId w:val="29"/>
  </w:num>
  <w:num w:numId="26" w16cid:durableId="770976194">
    <w:abstractNumId w:val="12"/>
  </w:num>
  <w:num w:numId="27" w16cid:durableId="2048672780">
    <w:abstractNumId w:val="31"/>
  </w:num>
  <w:num w:numId="28" w16cid:durableId="833840127">
    <w:abstractNumId w:val="46"/>
  </w:num>
  <w:num w:numId="29" w16cid:durableId="1227032814">
    <w:abstractNumId w:val="21"/>
  </w:num>
  <w:num w:numId="30" w16cid:durableId="905409234">
    <w:abstractNumId w:val="5"/>
  </w:num>
  <w:num w:numId="31" w16cid:durableId="644160188">
    <w:abstractNumId w:val="32"/>
  </w:num>
  <w:num w:numId="32" w16cid:durableId="1770353337">
    <w:abstractNumId w:val="44"/>
  </w:num>
  <w:num w:numId="33" w16cid:durableId="1398094999">
    <w:abstractNumId w:val="7"/>
  </w:num>
  <w:num w:numId="34" w16cid:durableId="852496406">
    <w:abstractNumId w:val="15"/>
  </w:num>
  <w:num w:numId="35" w16cid:durableId="1534149164">
    <w:abstractNumId w:val="35"/>
  </w:num>
  <w:num w:numId="36" w16cid:durableId="1974939439">
    <w:abstractNumId w:val="38"/>
  </w:num>
  <w:num w:numId="37" w16cid:durableId="879510345">
    <w:abstractNumId w:val="1"/>
  </w:num>
  <w:num w:numId="38" w16cid:durableId="15928429">
    <w:abstractNumId w:val="6"/>
  </w:num>
  <w:num w:numId="39" w16cid:durableId="1536232947">
    <w:abstractNumId w:val="27"/>
  </w:num>
  <w:num w:numId="40" w16cid:durableId="158426420">
    <w:abstractNumId w:val="33"/>
  </w:num>
  <w:num w:numId="41" w16cid:durableId="1477071592">
    <w:abstractNumId w:val="20"/>
  </w:num>
  <w:num w:numId="42" w16cid:durableId="1986469873">
    <w:abstractNumId w:val="10"/>
  </w:num>
  <w:num w:numId="43" w16cid:durableId="1559896233">
    <w:abstractNumId w:val="4"/>
  </w:num>
  <w:num w:numId="44" w16cid:durableId="138883957">
    <w:abstractNumId w:val="28"/>
  </w:num>
  <w:num w:numId="45" w16cid:durableId="448475563">
    <w:abstractNumId w:val="13"/>
  </w:num>
  <w:num w:numId="46" w16cid:durableId="1423260246">
    <w:abstractNumId w:val="8"/>
  </w:num>
  <w:num w:numId="47" w16cid:durableId="1446608609">
    <w:abstractNumId w:val="37"/>
  </w:num>
  <w:num w:numId="48" w16cid:durableId="279802272">
    <w:abstractNumId w:val="25"/>
  </w:num>
  <w:num w:numId="49" w16cid:durableId="1156722762">
    <w:abstractNumId w:val="23"/>
  </w:num>
  <w:num w:numId="50" w16cid:durableId="131406491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09"/>
    <w:rsid w:val="000221C8"/>
    <w:rsid w:val="00043DFA"/>
    <w:rsid w:val="00056583"/>
    <w:rsid w:val="000872D5"/>
    <w:rsid w:val="00096E9E"/>
    <w:rsid w:val="000B4F09"/>
    <w:rsid w:val="000C2907"/>
    <w:rsid w:val="000D59E7"/>
    <w:rsid w:val="000D7F1A"/>
    <w:rsid w:val="000E4D49"/>
    <w:rsid w:val="000E5365"/>
    <w:rsid w:val="00100DB6"/>
    <w:rsid w:val="00102942"/>
    <w:rsid w:val="00102985"/>
    <w:rsid w:val="00104D26"/>
    <w:rsid w:val="00106307"/>
    <w:rsid w:val="001114DF"/>
    <w:rsid w:val="00113D91"/>
    <w:rsid w:val="00122C84"/>
    <w:rsid w:val="001272CF"/>
    <w:rsid w:val="001404D5"/>
    <w:rsid w:val="00147F3B"/>
    <w:rsid w:val="00151893"/>
    <w:rsid w:val="001548AE"/>
    <w:rsid w:val="00184EF9"/>
    <w:rsid w:val="00195C4E"/>
    <w:rsid w:val="001A6875"/>
    <w:rsid w:val="001D0D09"/>
    <w:rsid w:val="001E7540"/>
    <w:rsid w:val="001F1EE9"/>
    <w:rsid w:val="002006DB"/>
    <w:rsid w:val="00203EE2"/>
    <w:rsid w:val="00204432"/>
    <w:rsid w:val="00236D65"/>
    <w:rsid w:val="0026611F"/>
    <w:rsid w:val="002F4C02"/>
    <w:rsid w:val="002F7B1F"/>
    <w:rsid w:val="00300015"/>
    <w:rsid w:val="00306349"/>
    <w:rsid w:val="00316C2D"/>
    <w:rsid w:val="00323DD5"/>
    <w:rsid w:val="00336856"/>
    <w:rsid w:val="00346D4B"/>
    <w:rsid w:val="003673FC"/>
    <w:rsid w:val="0037050A"/>
    <w:rsid w:val="003755BA"/>
    <w:rsid w:val="00387DDE"/>
    <w:rsid w:val="00391485"/>
    <w:rsid w:val="003920E7"/>
    <w:rsid w:val="003C6DDE"/>
    <w:rsid w:val="00400A24"/>
    <w:rsid w:val="0040569B"/>
    <w:rsid w:val="00413D85"/>
    <w:rsid w:val="00446EAD"/>
    <w:rsid w:val="00467218"/>
    <w:rsid w:val="004814C2"/>
    <w:rsid w:val="00483F30"/>
    <w:rsid w:val="004925FE"/>
    <w:rsid w:val="004B0AA4"/>
    <w:rsid w:val="004E7D0B"/>
    <w:rsid w:val="00521184"/>
    <w:rsid w:val="00537E01"/>
    <w:rsid w:val="005440AE"/>
    <w:rsid w:val="00561201"/>
    <w:rsid w:val="00564DD8"/>
    <w:rsid w:val="00570393"/>
    <w:rsid w:val="005867FC"/>
    <w:rsid w:val="005F602F"/>
    <w:rsid w:val="00600A9C"/>
    <w:rsid w:val="0060258E"/>
    <w:rsid w:val="00607A1C"/>
    <w:rsid w:val="00631B0C"/>
    <w:rsid w:val="00653567"/>
    <w:rsid w:val="006A5842"/>
    <w:rsid w:val="006B2E7F"/>
    <w:rsid w:val="006B7A89"/>
    <w:rsid w:val="006C6CFF"/>
    <w:rsid w:val="006D2A81"/>
    <w:rsid w:val="006E0C55"/>
    <w:rsid w:val="006E140C"/>
    <w:rsid w:val="00710315"/>
    <w:rsid w:val="007129B1"/>
    <w:rsid w:val="007236F5"/>
    <w:rsid w:val="007372AB"/>
    <w:rsid w:val="0074312B"/>
    <w:rsid w:val="007501CB"/>
    <w:rsid w:val="00754A8E"/>
    <w:rsid w:val="00762025"/>
    <w:rsid w:val="00775DB6"/>
    <w:rsid w:val="00777A31"/>
    <w:rsid w:val="0079411F"/>
    <w:rsid w:val="007A29B5"/>
    <w:rsid w:val="007A56A2"/>
    <w:rsid w:val="007B1160"/>
    <w:rsid w:val="007C4FF1"/>
    <w:rsid w:val="007C60BF"/>
    <w:rsid w:val="007E0C00"/>
    <w:rsid w:val="007E3F12"/>
    <w:rsid w:val="007E5FFC"/>
    <w:rsid w:val="0080534A"/>
    <w:rsid w:val="00834954"/>
    <w:rsid w:val="00834AE2"/>
    <w:rsid w:val="008432D4"/>
    <w:rsid w:val="00857000"/>
    <w:rsid w:val="0087520F"/>
    <w:rsid w:val="00880822"/>
    <w:rsid w:val="00883E0B"/>
    <w:rsid w:val="00886A48"/>
    <w:rsid w:val="0089264B"/>
    <w:rsid w:val="008A1774"/>
    <w:rsid w:val="008C4C9B"/>
    <w:rsid w:val="008C77F8"/>
    <w:rsid w:val="008E3208"/>
    <w:rsid w:val="00902FBC"/>
    <w:rsid w:val="009131EE"/>
    <w:rsid w:val="00915AAD"/>
    <w:rsid w:val="0092396D"/>
    <w:rsid w:val="009353E5"/>
    <w:rsid w:val="00935F75"/>
    <w:rsid w:val="009435F9"/>
    <w:rsid w:val="009446D7"/>
    <w:rsid w:val="00966FB0"/>
    <w:rsid w:val="00967D07"/>
    <w:rsid w:val="00986883"/>
    <w:rsid w:val="00994070"/>
    <w:rsid w:val="009A6B0B"/>
    <w:rsid w:val="009B2D09"/>
    <w:rsid w:val="009B4B61"/>
    <w:rsid w:val="009C6D23"/>
    <w:rsid w:val="009D261C"/>
    <w:rsid w:val="009F3FEE"/>
    <w:rsid w:val="00A01AB7"/>
    <w:rsid w:val="00A01D05"/>
    <w:rsid w:val="00A12BAF"/>
    <w:rsid w:val="00A44D54"/>
    <w:rsid w:val="00A6128F"/>
    <w:rsid w:val="00AC6210"/>
    <w:rsid w:val="00AD4951"/>
    <w:rsid w:val="00B21E41"/>
    <w:rsid w:val="00B27094"/>
    <w:rsid w:val="00B31881"/>
    <w:rsid w:val="00B73D51"/>
    <w:rsid w:val="00B8258F"/>
    <w:rsid w:val="00B96001"/>
    <w:rsid w:val="00BA4116"/>
    <w:rsid w:val="00BF4EED"/>
    <w:rsid w:val="00C04EE0"/>
    <w:rsid w:val="00C27648"/>
    <w:rsid w:val="00C41DE7"/>
    <w:rsid w:val="00C66D7C"/>
    <w:rsid w:val="00C676D3"/>
    <w:rsid w:val="00CA102C"/>
    <w:rsid w:val="00CC6FEC"/>
    <w:rsid w:val="00CD3E22"/>
    <w:rsid w:val="00CF6635"/>
    <w:rsid w:val="00D4242F"/>
    <w:rsid w:val="00D76518"/>
    <w:rsid w:val="00D77B69"/>
    <w:rsid w:val="00D9252E"/>
    <w:rsid w:val="00DA190B"/>
    <w:rsid w:val="00DA4AA0"/>
    <w:rsid w:val="00DC17BE"/>
    <w:rsid w:val="00DC55AE"/>
    <w:rsid w:val="00DC72AD"/>
    <w:rsid w:val="00DC7B76"/>
    <w:rsid w:val="00E61A43"/>
    <w:rsid w:val="00EA1B7E"/>
    <w:rsid w:val="00EA29D9"/>
    <w:rsid w:val="00EC51C3"/>
    <w:rsid w:val="00EC5543"/>
    <w:rsid w:val="00EF2642"/>
    <w:rsid w:val="00EF574B"/>
    <w:rsid w:val="00F16246"/>
    <w:rsid w:val="00F27126"/>
    <w:rsid w:val="00F31B8D"/>
    <w:rsid w:val="00F45A45"/>
    <w:rsid w:val="00F46FCE"/>
    <w:rsid w:val="00F63CB4"/>
    <w:rsid w:val="00F97801"/>
    <w:rsid w:val="00FA043C"/>
    <w:rsid w:val="00FA24B2"/>
    <w:rsid w:val="00FA5B55"/>
    <w:rsid w:val="00FD7221"/>
    <w:rsid w:val="00FD75A6"/>
    <w:rsid w:val="00FF69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60F2"/>
  <w15:chartTrackingRefBased/>
  <w15:docId w15:val="{F5F40742-76D3-42B2-B320-F1A207C8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9E7"/>
  </w:style>
  <w:style w:type="paragraph" w:styleId="Heading1">
    <w:name w:val="heading 1"/>
    <w:basedOn w:val="Normal"/>
    <w:next w:val="Normal"/>
    <w:link w:val="Heading1Char"/>
    <w:uiPriority w:val="9"/>
    <w:qFormat/>
    <w:rsid w:val="001D0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D09"/>
    <w:rPr>
      <w:rFonts w:eastAsiaTheme="majorEastAsia" w:cstheme="majorBidi"/>
      <w:color w:val="272727" w:themeColor="text1" w:themeTint="D8"/>
    </w:rPr>
  </w:style>
  <w:style w:type="paragraph" w:styleId="Title">
    <w:name w:val="Title"/>
    <w:basedOn w:val="Normal"/>
    <w:next w:val="Normal"/>
    <w:link w:val="TitleChar"/>
    <w:uiPriority w:val="10"/>
    <w:qFormat/>
    <w:rsid w:val="001D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D09"/>
    <w:pPr>
      <w:spacing w:before="160"/>
      <w:jc w:val="center"/>
    </w:pPr>
    <w:rPr>
      <w:i/>
      <w:iCs/>
      <w:color w:val="404040" w:themeColor="text1" w:themeTint="BF"/>
    </w:rPr>
  </w:style>
  <w:style w:type="character" w:customStyle="1" w:styleId="QuoteChar">
    <w:name w:val="Quote Char"/>
    <w:basedOn w:val="DefaultParagraphFont"/>
    <w:link w:val="Quote"/>
    <w:uiPriority w:val="29"/>
    <w:rsid w:val="001D0D09"/>
    <w:rPr>
      <w:i/>
      <w:iCs/>
      <w:color w:val="404040" w:themeColor="text1" w:themeTint="BF"/>
    </w:rPr>
  </w:style>
  <w:style w:type="paragraph" w:styleId="ListParagraph">
    <w:name w:val="List Paragraph"/>
    <w:basedOn w:val="Normal"/>
    <w:uiPriority w:val="34"/>
    <w:qFormat/>
    <w:rsid w:val="001D0D09"/>
    <w:pPr>
      <w:ind w:left="720"/>
      <w:contextualSpacing/>
    </w:pPr>
  </w:style>
  <w:style w:type="character" w:styleId="IntenseEmphasis">
    <w:name w:val="Intense Emphasis"/>
    <w:basedOn w:val="DefaultParagraphFont"/>
    <w:uiPriority w:val="21"/>
    <w:qFormat/>
    <w:rsid w:val="001D0D09"/>
    <w:rPr>
      <w:i/>
      <w:iCs/>
      <w:color w:val="0F4761" w:themeColor="accent1" w:themeShade="BF"/>
    </w:rPr>
  </w:style>
  <w:style w:type="paragraph" w:styleId="IntenseQuote">
    <w:name w:val="Intense Quote"/>
    <w:basedOn w:val="Normal"/>
    <w:next w:val="Normal"/>
    <w:link w:val="IntenseQuoteChar"/>
    <w:uiPriority w:val="30"/>
    <w:qFormat/>
    <w:rsid w:val="001D0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D09"/>
    <w:rPr>
      <w:i/>
      <w:iCs/>
      <w:color w:val="0F4761" w:themeColor="accent1" w:themeShade="BF"/>
    </w:rPr>
  </w:style>
  <w:style w:type="character" w:styleId="IntenseReference">
    <w:name w:val="Intense Reference"/>
    <w:basedOn w:val="DefaultParagraphFont"/>
    <w:uiPriority w:val="32"/>
    <w:qFormat/>
    <w:rsid w:val="001D0D09"/>
    <w:rPr>
      <w:b/>
      <w:bCs/>
      <w:smallCaps/>
      <w:color w:val="0F4761" w:themeColor="accent1" w:themeShade="BF"/>
      <w:spacing w:val="5"/>
    </w:rPr>
  </w:style>
  <w:style w:type="paragraph" w:styleId="NoSpacing">
    <w:name w:val="No Spacing"/>
    <w:link w:val="NoSpacingChar"/>
    <w:uiPriority w:val="1"/>
    <w:qFormat/>
    <w:rsid w:val="001D0D09"/>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1D0D09"/>
    <w:rPr>
      <w:kern w:val="0"/>
      <w:sz w:val="22"/>
      <w:szCs w:val="22"/>
      <w:lang w:val="en-US" w:eastAsia="en-US"/>
      <w14:ligatures w14:val="none"/>
    </w:rPr>
  </w:style>
  <w:style w:type="character" w:styleId="Strong">
    <w:name w:val="Strong"/>
    <w:basedOn w:val="DefaultParagraphFont"/>
    <w:uiPriority w:val="22"/>
    <w:qFormat/>
    <w:rsid w:val="006C6CFF"/>
    <w:rPr>
      <w:b/>
      <w:bCs/>
    </w:rPr>
  </w:style>
  <w:style w:type="paragraph" w:styleId="Header">
    <w:name w:val="header"/>
    <w:basedOn w:val="Normal"/>
    <w:link w:val="HeaderChar"/>
    <w:uiPriority w:val="99"/>
    <w:unhideWhenUsed/>
    <w:rsid w:val="004E7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D0B"/>
  </w:style>
  <w:style w:type="paragraph" w:styleId="Footer">
    <w:name w:val="footer"/>
    <w:basedOn w:val="Normal"/>
    <w:link w:val="FooterChar"/>
    <w:uiPriority w:val="99"/>
    <w:unhideWhenUsed/>
    <w:rsid w:val="004E7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D0B"/>
  </w:style>
  <w:style w:type="character" w:styleId="Hyperlink">
    <w:name w:val="Hyperlink"/>
    <w:basedOn w:val="DefaultParagraphFont"/>
    <w:uiPriority w:val="99"/>
    <w:unhideWhenUsed/>
    <w:rsid w:val="000D59E7"/>
    <w:rPr>
      <w:color w:val="467886" w:themeColor="hyperlink"/>
      <w:u w:val="single"/>
    </w:rPr>
  </w:style>
  <w:style w:type="character" w:styleId="UnresolvedMention">
    <w:name w:val="Unresolved Mention"/>
    <w:basedOn w:val="DefaultParagraphFont"/>
    <w:uiPriority w:val="99"/>
    <w:semiHidden/>
    <w:unhideWhenUsed/>
    <w:rsid w:val="000D5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0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scillajoseph2012@gmail.com" TargetMode="External"/><Relationship Id="rId13" Type="http://schemas.openxmlformats.org/officeDocument/2006/relationships/hyperlink" Target="https://www.legislation.gov.uk/ukpga/2010/15/section/173" TargetMode="External"/><Relationship Id="rId18" Type="http://schemas.openxmlformats.org/officeDocument/2006/relationships/hyperlink" Target="https://www.antislavery.org/slavery-today/human-traffick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ind.org.uk/information-support/legal-rights/mental-capacity-act-2005/best-interests/" TargetMode="External"/><Relationship Id="rId7" Type="http://schemas.openxmlformats.org/officeDocument/2006/relationships/endnotes" Target="endnotes.xml"/><Relationship Id="rId12" Type="http://schemas.openxmlformats.org/officeDocument/2006/relationships/hyperlink" Target="https://www.scie.org.uk/safeguarding/adults/introduction/types-and-indicators-of-abuse/" TargetMode="External"/><Relationship Id="rId17" Type="http://schemas.openxmlformats.org/officeDocument/2006/relationships/hyperlink" Target="https://www.victimsupport.org.uk/crime-info/types-crime/domestic-abu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hs.uk/mental-health/conditions/" TargetMode="External"/><Relationship Id="rId20" Type="http://schemas.openxmlformats.org/officeDocument/2006/relationships/hyperlink" Target="https://www.legislation.gov.uk/ukpga/2014/12/part/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Csafeguardingconcerns@newham.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hs.uk/conditions/tourette-syndrome/" TargetMode="External"/><Relationship Id="rId23" Type="http://schemas.openxmlformats.org/officeDocument/2006/relationships/hyperlink" Target="https://thirtyoneeight.org/help-and-resources/help-guides/safeguarding-adults/" TargetMode="External"/><Relationship Id="rId10" Type="http://schemas.openxmlformats.org/officeDocument/2006/relationships/hyperlink" Target="mailto:fmu@fco.gov.uk" TargetMode="External"/><Relationship Id="rId19" Type="http://schemas.openxmlformats.org/officeDocument/2006/relationships/hyperlink" Target="https://www.nspcc.org.uk/keeping-children-safe/types-of-abuse/non-recent-abuse/" TargetMode="External"/><Relationship Id="rId4" Type="http://schemas.openxmlformats.org/officeDocument/2006/relationships/settings" Target="settings.xml"/><Relationship Id="rId9" Type="http://schemas.openxmlformats.org/officeDocument/2006/relationships/hyperlink" Target="mailto:kath.dadzie@googlemail.com" TargetMode="External"/><Relationship Id="rId14" Type="http://schemas.openxmlformats.org/officeDocument/2006/relationships/hyperlink" Target="https://www.carehome.co.uk/advice/types-of-physical-disabilities" TargetMode="External"/><Relationship Id="rId22" Type="http://schemas.openxmlformats.org/officeDocument/2006/relationships/hyperlink" Target="https://www.legislation.gov.uk/ukpga/2005/9/sect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09121-7412-419F-808F-786EA1E2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Pages>
  <Words>6835</Words>
  <Characters>38962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Vulnerable Adult Safeguarding Policy</vt:lpstr>
    </vt:vector>
  </TitlesOfParts>
  <Company/>
  <LinksUpToDate>false</LinksUpToDate>
  <CharactersWithSpaces>45706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Vulnerable Adult Safeguarding Policy</dc:title>
  <dc:subject>Grace Baptist Church</dc:subject>
  <dc:creator>Priscilla Joseph</dc:creator>
  <cp:keywords/>
  <dc:description/>
  <cp:lastModifiedBy>Priscilla Joseph</cp:lastModifiedBy>
  <cp:revision>31</cp:revision>
  <dcterms:created xsi:type="dcterms:W3CDTF">2025-06-09T20:19:00Z</dcterms:created>
  <dcterms:modified xsi:type="dcterms:W3CDTF">2025-11-01T14:08:00Z</dcterms:modified>
</cp:coreProperties>
</file>